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5CB7" w:rsidRDefault="00F13C5C"/>
    <w:tbl>
      <w:tblPr>
        <w:tblStyle w:val="TableGrid"/>
        <w:tblW w:w="16161" w:type="dxa"/>
        <w:tblInd w:w="-998" w:type="dxa"/>
        <w:tblLook w:val="04A0" w:firstRow="1" w:lastRow="0" w:firstColumn="1" w:lastColumn="0" w:noHBand="0" w:noVBand="1"/>
      </w:tblPr>
      <w:tblGrid>
        <w:gridCol w:w="4537"/>
        <w:gridCol w:w="709"/>
        <w:gridCol w:w="4819"/>
        <w:gridCol w:w="1418"/>
        <w:gridCol w:w="4678"/>
      </w:tblGrid>
      <w:tr w:rsidR="007E5F6D" w:rsidTr="008571C4">
        <w:trPr>
          <w:trHeight w:val="387"/>
        </w:trPr>
        <w:tc>
          <w:tcPr>
            <w:tcW w:w="16161" w:type="dxa"/>
            <w:gridSpan w:val="5"/>
            <w:tcBorders>
              <w:bottom w:val="single" w:sz="4" w:space="0" w:color="auto"/>
            </w:tcBorders>
            <w:shd w:val="clear" w:color="auto" w:fill="00B0F0"/>
          </w:tcPr>
          <w:p w:rsidR="007E5F6D" w:rsidRDefault="004E2894" w:rsidP="007E5F6D">
            <w:pPr>
              <w:jc w:val="center"/>
            </w:pPr>
            <w:r>
              <w:t>Literacy - Writing</w:t>
            </w:r>
            <w:r w:rsidR="008C0CB0">
              <w:t xml:space="preserve"> </w:t>
            </w:r>
          </w:p>
        </w:tc>
      </w:tr>
      <w:tr w:rsidR="00AE1383" w:rsidTr="008571C4">
        <w:trPr>
          <w:trHeight w:val="366"/>
        </w:trPr>
        <w:tc>
          <w:tcPr>
            <w:tcW w:w="4537" w:type="dxa"/>
            <w:shd w:val="clear" w:color="auto" w:fill="D9D9D9" w:themeFill="background1" w:themeFillShade="D9"/>
          </w:tcPr>
          <w:p w:rsidR="00AE1383" w:rsidRPr="006C5FB3" w:rsidRDefault="00AE1383" w:rsidP="001A587F">
            <w:pPr>
              <w:pStyle w:val="Default"/>
              <w:rPr>
                <w:rFonts w:ascii="Sassoon Infant Rg" w:hAnsi="Sassoon Infant Rg" w:cstheme="minorBidi"/>
                <w:b/>
                <w:bCs/>
                <w:color w:val="00B050"/>
                <w:sz w:val="16"/>
                <w:szCs w:val="16"/>
              </w:rPr>
            </w:pPr>
            <w:r w:rsidRPr="006C5FB3">
              <w:rPr>
                <w:rFonts w:ascii="Sassoon Infant Rg" w:hAnsi="Sassoon Infant Rg" w:cstheme="minorBidi"/>
                <w:b/>
                <w:bCs/>
                <w:color w:val="00B050"/>
                <w:sz w:val="16"/>
                <w:szCs w:val="16"/>
              </w:rPr>
              <w:t>Three- Four Years</w:t>
            </w:r>
          </w:p>
          <w:p w:rsidR="00AE1383" w:rsidRPr="006C5FB3" w:rsidRDefault="00AE1383" w:rsidP="001A587F">
            <w:pPr>
              <w:rPr>
                <w:rFonts w:ascii="Sassoon Infant Rg" w:hAnsi="Sassoon Infant Rg"/>
                <w:sz w:val="16"/>
                <w:szCs w:val="16"/>
              </w:rPr>
            </w:pPr>
            <w:r w:rsidRPr="006C5FB3">
              <w:rPr>
                <w:rFonts w:ascii="Sassoon Infant Rg" w:hAnsi="Sassoon Infant Rg"/>
                <w:sz w:val="16"/>
                <w:szCs w:val="16"/>
              </w:rPr>
              <w:t xml:space="preserve">. Use some of their print and letter knowledge in their early writing. For example: writing a pretend shopping list that starts at the top of the page; write ‘m’ for mummy. </w:t>
            </w:r>
            <w:r w:rsidRPr="006C5FB3">
              <w:rPr>
                <w:rFonts w:ascii="Sassoon Infant Rg" w:hAnsi="Sassoon Infant Rg"/>
                <w:color w:val="FF0000"/>
                <w:sz w:val="16"/>
                <w:szCs w:val="16"/>
              </w:rPr>
              <w:t>Writing.3-4</w:t>
            </w:r>
          </w:p>
          <w:p w:rsidR="00AE1383" w:rsidRPr="006C5FB3" w:rsidRDefault="00AE1383" w:rsidP="001A587F">
            <w:pPr>
              <w:rPr>
                <w:rFonts w:ascii="Sassoon Infant Rg" w:hAnsi="Sassoon Infant Rg"/>
                <w:sz w:val="16"/>
                <w:szCs w:val="16"/>
              </w:rPr>
            </w:pPr>
            <w:r w:rsidRPr="006C5FB3">
              <w:rPr>
                <w:rStyle w:val="A1"/>
                <w:rFonts w:ascii="Sassoon Infant Rg" w:hAnsi="Sassoon Infant Rg"/>
                <w:sz w:val="16"/>
                <w:szCs w:val="16"/>
              </w:rPr>
              <w:t xml:space="preserve">• </w:t>
            </w:r>
            <w:r w:rsidRPr="006C5FB3">
              <w:rPr>
                <w:rFonts w:ascii="Sassoon Infant Rg" w:hAnsi="Sassoon Infant Rg"/>
                <w:sz w:val="16"/>
                <w:szCs w:val="16"/>
              </w:rPr>
              <w:t xml:space="preserve">Write some or all of their name. </w:t>
            </w:r>
            <w:r w:rsidRPr="006C5FB3">
              <w:rPr>
                <w:rFonts w:ascii="Sassoon Infant Rg" w:hAnsi="Sassoon Infant Rg"/>
                <w:color w:val="FF0000"/>
                <w:sz w:val="16"/>
                <w:szCs w:val="16"/>
              </w:rPr>
              <w:t>Writing.3-4</w:t>
            </w:r>
          </w:p>
          <w:p w:rsidR="00AE1383" w:rsidRPr="006C5FB3" w:rsidRDefault="00AE1383" w:rsidP="001A587F">
            <w:pPr>
              <w:rPr>
                <w:rFonts w:ascii="Sassoon Infant Rg" w:hAnsi="Sassoon Infant Rg"/>
                <w:sz w:val="16"/>
                <w:szCs w:val="16"/>
              </w:rPr>
            </w:pPr>
            <w:r w:rsidRPr="006C5FB3">
              <w:rPr>
                <w:rFonts w:ascii="Sassoon Infant Rg" w:hAnsi="Sassoon Infant Rg"/>
                <w:sz w:val="16"/>
                <w:szCs w:val="16"/>
              </w:rPr>
              <w:t xml:space="preserve">. Write some letters accurately. </w:t>
            </w:r>
            <w:r w:rsidRPr="006C5FB3">
              <w:rPr>
                <w:rFonts w:ascii="Sassoon Infant Rg" w:hAnsi="Sassoon Infant Rg"/>
                <w:color w:val="FF0000"/>
                <w:sz w:val="16"/>
                <w:szCs w:val="16"/>
              </w:rPr>
              <w:t>Writing.3-4</w:t>
            </w:r>
          </w:p>
          <w:p w:rsidR="00AE1383" w:rsidRPr="006C5FB3" w:rsidRDefault="00AE1383" w:rsidP="001A587F">
            <w:pPr>
              <w:pStyle w:val="Default"/>
              <w:rPr>
                <w:rFonts w:ascii="Sassoon Infant Rg" w:hAnsi="Sassoon Infant Rg"/>
                <w:b/>
                <w:bCs/>
                <w:sz w:val="16"/>
                <w:szCs w:val="16"/>
                <w:u w:val="single"/>
              </w:rPr>
            </w:pPr>
            <w:r w:rsidRPr="006C5FB3">
              <w:rPr>
                <w:rFonts w:ascii="Sassoon Infant Rg" w:hAnsi="Sassoon Infant Rg"/>
                <w:b/>
                <w:bCs/>
                <w:sz w:val="16"/>
                <w:szCs w:val="16"/>
                <w:u w:val="single"/>
              </w:rPr>
              <w:t>Handwriting</w:t>
            </w:r>
          </w:p>
          <w:p w:rsidR="00AE1383" w:rsidRPr="006C5FB3" w:rsidRDefault="00AE1383" w:rsidP="001A587F">
            <w:pPr>
              <w:pStyle w:val="Default"/>
              <w:rPr>
                <w:rFonts w:ascii="Sassoon Infant Rg" w:hAnsi="Sassoon Infant Rg"/>
                <w:sz w:val="16"/>
                <w:szCs w:val="16"/>
              </w:rPr>
            </w:pPr>
            <w:r w:rsidRPr="006C5FB3">
              <w:rPr>
                <w:rFonts w:ascii="Sassoon Infant Rg" w:hAnsi="Sassoon Infant Rg"/>
                <w:sz w:val="16"/>
                <w:szCs w:val="16"/>
              </w:rPr>
              <w:t xml:space="preserve">.Use a comfortable grip with good control when holding pens and pencils. </w:t>
            </w:r>
            <w:r w:rsidRPr="006C5FB3">
              <w:rPr>
                <w:rFonts w:ascii="Sassoon Infant Rg" w:hAnsi="Sassoon Infant Rg"/>
                <w:color w:val="FF0000"/>
                <w:sz w:val="16"/>
                <w:szCs w:val="16"/>
              </w:rPr>
              <w:t>PD FMS.3-4</w:t>
            </w:r>
          </w:p>
          <w:p w:rsidR="00AE1383" w:rsidRPr="006C5FB3" w:rsidRDefault="00AE1383" w:rsidP="001A587F">
            <w:pPr>
              <w:pStyle w:val="Default"/>
              <w:rPr>
                <w:rFonts w:ascii="Sassoon Infant Rg" w:hAnsi="Sassoon Infant Rg"/>
                <w:sz w:val="16"/>
                <w:szCs w:val="16"/>
              </w:rPr>
            </w:pPr>
            <w:r w:rsidRPr="006C5FB3">
              <w:rPr>
                <w:rFonts w:ascii="Sassoon Infant Rg" w:hAnsi="Sassoon Infant Rg"/>
                <w:sz w:val="16"/>
                <w:szCs w:val="16"/>
              </w:rPr>
              <w:t xml:space="preserve">.Show a preference for a dominant hand. </w:t>
            </w:r>
            <w:r w:rsidRPr="006C5FB3">
              <w:rPr>
                <w:rFonts w:ascii="Sassoon Infant Rg" w:hAnsi="Sassoon Infant Rg"/>
                <w:color w:val="FF0000"/>
                <w:sz w:val="16"/>
                <w:szCs w:val="16"/>
              </w:rPr>
              <w:t>PD FMS.3-4</w:t>
            </w:r>
          </w:p>
        </w:tc>
        <w:tc>
          <w:tcPr>
            <w:tcW w:w="6946" w:type="dxa"/>
            <w:gridSpan w:val="3"/>
            <w:shd w:val="clear" w:color="auto" w:fill="D9D9D9" w:themeFill="background1" w:themeFillShade="D9"/>
          </w:tcPr>
          <w:p w:rsidR="00AE1383" w:rsidRPr="006C5FB3" w:rsidRDefault="00AE1383" w:rsidP="001A587F">
            <w:pPr>
              <w:pStyle w:val="Default"/>
              <w:rPr>
                <w:rFonts w:ascii="Sassoon Infant Rg" w:hAnsi="Sassoon Infant Rg" w:cstheme="minorBidi"/>
                <w:b/>
                <w:bCs/>
                <w:color w:val="00B050"/>
                <w:sz w:val="16"/>
                <w:szCs w:val="16"/>
              </w:rPr>
            </w:pPr>
            <w:r w:rsidRPr="006C5FB3">
              <w:rPr>
                <w:rFonts w:ascii="Sassoon Infant Rg" w:hAnsi="Sassoon Infant Rg" w:cstheme="minorBidi"/>
                <w:b/>
                <w:bCs/>
                <w:color w:val="00B050"/>
                <w:sz w:val="16"/>
                <w:szCs w:val="16"/>
              </w:rPr>
              <w:t>Reception</w:t>
            </w:r>
          </w:p>
          <w:p w:rsidR="00AE1383" w:rsidRPr="006C5FB3" w:rsidRDefault="00AE1383" w:rsidP="001A587F">
            <w:pPr>
              <w:rPr>
                <w:rFonts w:ascii="Sassoon Infant Rg" w:hAnsi="Sassoon Infant Rg"/>
                <w:color w:val="000000"/>
                <w:sz w:val="16"/>
                <w:szCs w:val="16"/>
              </w:rPr>
            </w:pPr>
            <w:r w:rsidRPr="006C5FB3">
              <w:rPr>
                <w:rFonts w:ascii="Sassoon Infant Rg" w:hAnsi="Sassoon Infant Rg"/>
                <w:color w:val="000000"/>
                <w:sz w:val="16"/>
                <w:szCs w:val="16"/>
              </w:rPr>
              <w:t>. Form lower-case and capital letters correctly.</w:t>
            </w:r>
            <w:r w:rsidRPr="006C5FB3">
              <w:rPr>
                <w:rFonts w:ascii="Sassoon Infant Rg" w:hAnsi="Sassoon Infant Rg"/>
                <w:sz w:val="16"/>
                <w:szCs w:val="16"/>
              </w:rPr>
              <w:t xml:space="preserve"> </w:t>
            </w:r>
            <w:r w:rsidRPr="006C5FB3">
              <w:rPr>
                <w:rFonts w:ascii="Sassoon Infant Rg" w:hAnsi="Sassoon Infant Rg"/>
                <w:color w:val="FF0000"/>
                <w:sz w:val="16"/>
                <w:szCs w:val="16"/>
              </w:rPr>
              <w:t>Writing-Reception</w:t>
            </w:r>
          </w:p>
          <w:p w:rsidR="00AE1383" w:rsidRPr="006C5FB3" w:rsidRDefault="00AE1383" w:rsidP="001A587F">
            <w:pPr>
              <w:rPr>
                <w:rFonts w:ascii="Sassoon Infant Rg" w:hAnsi="Sassoon Infant Rg"/>
                <w:sz w:val="16"/>
                <w:szCs w:val="16"/>
              </w:rPr>
            </w:pPr>
            <w:r w:rsidRPr="006C5FB3">
              <w:rPr>
                <w:rFonts w:ascii="Sassoon Infant Rg" w:hAnsi="Sassoon Infant Rg"/>
                <w:sz w:val="16"/>
                <w:szCs w:val="16"/>
              </w:rPr>
              <w:t xml:space="preserve">. Spell words by identifying the sounds and then writing the sound with letter/s. </w:t>
            </w:r>
            <w:r w:rsidRPr="006C5FB3">
              <w:rPr>
                <w:rFonts w:ascii="Sassoon Infant Rg" w:hAnsi="Sassoon Infant Rg"/>
                <w:color w:val="FF0000"/>
                <w:sz w:val="16"/>
                <w:szCs w:val="16"/>
              </w:rPr>
              <w:t>Writing-Reception</w:t>
            </w:r>
          </w:p>
          <w:p w:rsidR="00AE1383" w:rsidRPr="006C5FB3" w:rsidRDefault="00AE1383" w:rsidP="001A587F">
            <w:pPr>
              <w:rPr>
                <w:rFonts w:ascii="Sassoon Infant Rg" w:hAnsi="Sassoon Infant Rg"/>
                <w:sz w:val="16"/>
                <w:szCs w:val="16"/>
              </w:rPr>
            </w:pPr>
            <w:r w:rsidRPr="006C5FB3">
              <w:rPr>
                <w:rFonts w:ascii="Sassoon Infant Rg" w:hAnsi="Sassoon Infant Rg"/>
                <w:sz w:val="16"/>
                <w:szCs w:val="16"/>
              </w:rPr>
              <w:t xml:space="preserve">. Re-read what they have written to check that it makes sense. </w:t>
            </w:r>
            <w:r w:rsidRPr="006C5FB3">
              <w:rPr>
                <w:rFonts w:ascii="Sassoon Infant Rg" w:hAnsi="Sassoon Infant Rg"/>
                <w:color w:val="FF0000"/>
                <w:sz w:val="16"/>
                <w:szCs w:val="16"/>
              </w:rPr>
              <w:t>Writing-Reception</w:t>
            </w:r>
          </w:p>
          <w:p w:rsidR="00AE1383" w:rsidRPr="006C5FB3" w:rsidRDefault="00AE1383" w:rsidP="001A587F">
            <w:pPr>
              <w:rPr>
                <w:rFonts w:ascii="Sassoon Infant Rg" w:hAnsi="Sassoon Infant Rg"/>
                <w:color w:val="000000"/>
                <w:sz w:val="16"/>
                <w:szCs w:val="16"/>
              </w:rPr>
            </w:pPr>
            <w:r w:rsidRPr="006C5FB3">
              <w:rPr>
                <w:rFonts w:ascii="Sassoon Infant Rg" w:hAnsi="Sassoon Infant Rg"/>
                <w:color w:val="000000"/>
                <w:sz w:val="16"/>
                <w:szCs w:val="16"/>
              </w:rPr>
              <w:t xml:space="preserve">. Write short sentences with words with known letter-sound correspondences using a capital letter and full stop. </w:t>
            </w:r>
            <w:r w:rsidRPr="006C5FB3">
              <w:rPr>
                <w:rFonts w:ascii="Sassoon Infant Rg" w:hAnsi="Sassoon Infant Rg"/>
                <w:color w:val="FF0000"/>
                <w:sz w:val="16"/>
                <w:szCs w:val="16"/>
              </w:rPr>
              <w:t>Writing-Reception</w:t>
            </w:r>
            <w:bookmarkStart w:id="0" w:name="_GoBack"/>
            <w:bookmarkEnd w:id="0"/>
          </w:p>
          <w:p w:rsidR="00AE1383" w:rsidRPr="006C5FB3" w:rsidRDefault="00AE1383" w:rsidP="001A587F">
            <w:pPr>
              <w:pStyle w:val="Default"/>
              <w:rPr>
                <w:rFonts w:ascii="Sassoon Infant Rg" w:hAnsi="Sassoon Infant Rg"/>
                <w:b/>
                <w:bCs/>
                <w:sz w:val="16"/>
                <w:szCs w:val="16"/>
                <w:u w:val="single"/>
              </w:rPr>
            </w:pPr>
            <w:r w:rsidRPr="006C5FB3">
              <w:rPr>
                <w:rFonts w:ascii="Sassoon Infant Rg" w:hAnsi="Sassoon Infant Rg"/>
                <w:b/>
                <w:bCs/>
                <w:sz w:val="16"/>
                <w:szCs w:val="16"/>
                <w:u w:val="single"/>
              </w:rPr>
              <w:t>Handwriting</w:t>
            </w:r>
          </w:p>
          <w:p w:rsidR="00AE1383" w:rsidRPr="006C5FB3" w:rsidRDefault="00AE1383" w:rsidP="001A587F">
            <w:pPr>
              <w:pStyle w:val="Default"/>
              <w:rPr>
                <w:rFonts w:ascii="Sassoon Infant Rg" w:hAnsi="Sassoon Infant Rg"/>
                <w:b/>
                <w:bCs/>
                <w:sz w:val="16"/>
                <w:szCs w:val="16"/>
                <w:u w:val="single"/>
              </w:rPr>
            </w:pPr>
            <w:r w:rsidRPr="006C5FB3">
              <w:rPr>
                <w:rFonts w:ascii="Sassoon Infant Rg" w:hAnsi="Sassoon Infant Rg"/>
                <w:sz w:val="16"/>
                <w:szCs w:val="16"/>
              </w:rPr>
              <w:t xml:space="preserve">Develop their small motor skills so that they can use a range of tools competently, safely and confidently. Suggested tools: pencils for drawing and writing. </w:t>
            </w:r>
            <w:r w:rsidRPr="006C5FB3">
              <w:rPr>
                <w:rFonts w:ascii="Sassoon Infant Rg" w:hAnsi="Sassoon Infant Rg"/>
                <w:color w:val="FF0000"/>
                <w:sz w:val="16"/>
                <w:szCs w:val="16"/>
              </w:rPr>
              <w:t>PD.FMS - Reception</w:t>
            </w:r>
          </w:p>
          <w:p w:rsidR="00AE1383" w:rsidRPr="006C5FB3" w:rsidRDefault="00AE1383" w:rsidP="001A587F">
            <w:pPr>
              <w:pStyle w:val="Default"/>
              <w:rPr>
                <w:rFonts w:ascii="Sassoon Infant Rg" w:hAnsi="Sassoon Infant Rg"/>
                <w:sz w:val="16"/>
                <w:szCs w:val="16"/>
              </w:rPr>
            </w:pPr>
            <w:r w:rsidRPr="006C5FB3">
              <w:rPr>
                <w:rFonts w:ascii="Sassoon Infant Rg" w:hAnsi="Sassoon Infant Rg"/>
                <w:sz w:val="16"/>
                <w:szCs w:val="16"/>
              </w:rPr>
              <w:t xml:space="preserve">Develop the foundations of a handwriting style which is fast, accurate and efficient. </w:t>
            </w:r>
            <w:r w:rsidRPr="006C5FB3">
              <w:rPr>
                <w:rFonts w:ascii="Sassoon Infant Rg" w:hAnsi="Sassoon Infant Rg"/>
                <w:color w:val="FF0000"/>
                <w:sz w:val="16"/>
                <w:szCs w:val="16"/>
              </w:rPr>
              <w:t>PD.FMS - Reception</w:t>
            </w:r>
            <w:r w:rsidRPr="006C5FB3">
              <w:rPr>
                <w:rFonts w:ascii="Sassoon Infant Rg" w:hAnsi="Sassoon Infant Rg"/>
                <w:sz w:val="16"/>
                <w:szCs w:val="16"/>
              </w:rPr>
              <w:t>.</w:t>
            </w:r>
          </w:p>
        </w:tc>
        <w:tc>
          <w:tcPr>
            <w:tcW w:w="4678" w:type="dxa"/>
            <w:shd w:val="clear" w:color="auto" w:fill="D9D9D9" w:themeFill="background1" w:themeFillShade="D9"/>
          </w:tcPr>
          <w:p w:rsidR="00AE1383" w:rsidRPr="006C5FB3" w:rsidRDefault="00AE1383" w:rsidP="001A587F">
            <w:pPr>
              <w:pStyle w:val="Default"/>
              <w:rPr>
                <w:rFonts w:ascii="Sassoon Infant Rg" w:hAnsi="Sassoon Infant Rg" w:cstheme="minorBidi"/>
                <w:b/>
                <w:bCs/>
                <w:color w:val="00B050"/>
                <w:sz w:val="16"/>
                <w:szCs w:val="16"/>
              </w:rPr>
            </w:pPr>
            <w:r w:rsidRPr="006C5FB3">
              <w:rPr>
                <w:rFonts w:ascii="Sassoon Infant Rg" w:hAnsi="Sassoon Infant Rg" w:cstheme="minorBidi"/>
                <w:b/>
                <w:bCs/>
                <w:color w:val="00B050"/>
                <w:sz w:val="16"/>
                <w:szCs w:val="16"/>
              </w:rPr>
              <w:t xml:space="preserve">Writing- </w:t>
            </w:r>
            <w:proofErr w:type="gramStart"/>
            <w:r w:rsidRPr="006C5FB3">
              <w:rPr>
                <w:rFonts w:ascii="Sassoon Infant Rg" w:hAnsi="Sassoon Infant Rg" w:cstheme="minorBidi"/>
                <w:b/>
                <w:bCs/>
                <w:color w:val="00B050"/>
                <w:sz w:val="16"/>
                <w:szCs w:val="16"/>
              </w:rPr>
              <w:t>ELG .</w:t>
            </w:r>
            <w:proofErr w:type="gramEnd"/>
          </w:p>
          <w:p w:rsidR="00AE1383" w:rsidRPr="006C5FB3" w:rsidRDefault="00AE1383" w:rsidP="001A587F">
            <w:pPr>
              <w:rPr>
                <w:rFonts w:ascii="Sassoon Infant Rg" w:hAnsi="Sassoon Infant Rg"/>
                <w:b/>
                <w:bCs/>
                <w:sz w:val="16"/>
                <w:szCs w:val="16"/>
              </w:rPr>
            </w:pPr>
            <w:r w:rsidRPr="006C5FB3">
              <w:rPr>
                <w:rFonts w:ascii="Sassoon Infant Rg" w:hAnsi="Sassoon Infant Rg"/>
                <w:b/>
                <w:bCs/>
                <w:sz w:val="16"/>
                <w:szCs w:val="16"/>
              </w:rPr>
              <w:t xml:space="preserve"> . Write recognisable letters, most of which are correctly formed. </w:t>
            </w:r>
            <w:r w:rsidRPr="006C5FB3">
              <w:rPr>
                <w:rFonts w:ascii="Sassoon Infant Rg" w:hAnsi="Sassoon Infant Rg"/>
                <w:b/>
                <w:bCs/>
                <w:color w:val="FF0000"/>
                <w:sz w:val="16"/>
                <w:szCs w:val="16"/>
              </w:rPr>
              <w:t>Writing-ELG</w:t>
            </w:r>
          </w:p>
          <w:p w:rsidR="00AE1383" w:rsidRPr="006C5FB3" w:rsidRDefault="00AE1383" w:rsidP="001A587F">
            <w:pPr>
              <w:rPr>
                <w:rFonts w:ascii="Sassoon Infant Rg" w:hAnsi="Sassoon Infant Rg"/>
                <w:b/>
                <w:bCs/>
                <w:sz w:val="16"/>
                <w:szCs w:val="16"/>
              </w:rPr>
            </w:pPr>
            <w:r w:rsidRPr="006C5FB3">
              <w:rPr>
                <w:rStyle w:val="A3"/>
                <w:rFonts w:ascii="Sassoon Infant Rg" w:hAnsi="Sassoon Infant Rg"/>
                <w:b/>
                <w:bCs/>
                <w:sz w:val="16"/>
                <w:szCs w:val="16"/>
              </w:rPr>
              <w:t xml:space="preserve">• </w:t>
            </w:r>
            <w:r w:rsidRPr="006C5FB3">
              <w:rPr>
                <w:rFonts w:ascii="Sassoon Infant Rg" w:hAnsi="Sassoon Infant Rg"/>
                <w:b/>
                <w:bCs/>
                <w:sz w:val="16"/>
                <w:szCs w:val="16"/>
              </w:rPr>
              <w:t xml:space="preserve">Spell words by identifying sounds in them and representing the sounds with a letter or letters. </w:t>
            </w:r>
            <w:r w:rsidRPr="006C5FB3">
              <w:rPr>
                <w:rFonts w:ascii="Sassoon Infant Rg" w:hAnsi="Sassoon Infant Rg"/>
                <w:b/>
                <w:bCs/>
                <w:color w:val="FF0000"/>
                <w:sz w:val="16"/>
                <w:szCs w:val="16"/>
              </w:rPr>
              <w:t>Writing-ELG</w:t>
            </w:r>
          </w:p>
          <w:p w:rsidR="00AE1383" w:rsidRPr="006C5FB3" w:rsidRDefault="00AE1383" w:rsidP="001A587F">
            <w:pPr>
              <w:pStyle w:val="Default"/>
              <w:rPr>
                <w:rFonts w:ascii="Sassoon Infant Rg" w:hAnsi="Sassoon Infant Rg"/>
                <w:b/>
                <w:bCs/>
                <w:sz w:val="16"/>
                <w:szCs w:val="16"/>
              </w:rPr>
            </w:pPr>
            <w:r w:rsidRPr="006C5FB3">
              <w:rPr>
                <w:rStyle w:val="A3"/>
                <w:rFonts w:ascii="Sassoon Infant Rg" w:hAnsi="Sassoon Infant Rg"/>
                <w:b/>
                <w:bCs/>
                <w:sz w:val="16"/>
                <w:szCs w:val="16"/>
              </w:rPr>
              <w:t xml:space="preserve">• </w:t>
            </w:r>
            <w:r w:rsidRPr="006C5FB3">
              <w:rPr>
                <w:rFonts w:ascii="Sassoon Infant Rg" w:hAnsi="Sassoon Infant Rg"/>
                <w:b/>
                <w:bCs/>
                <w:sz w:val="16"/>
                <w:szCs w:val="16"/>
              </w:rPr>
              <w:t xml:space="preserve">Write simple phrases and sentences that can be read by others. </w:t>
            </w:r>
            <w:r w:rsidRPr="006C5FB3">
              <w:rPr>
                <w:rFonts w:ascii="Sassoon Infant Rg" w:hAnsi="Sassoon Infant Rg"/>
                <w:b/>
                <w:bCs/>
                <w:color w:val="FF0000"/>
                <w:sz w:val="16"/>
                <w:szCs w:val="16"/>
              </w:rPr>
              <w:t>Writing-ELG</w:t>
            </w:r>
          </w:p>
          <w:p w:rsidR="00AE1383" w:rsidRPr="006C5FB3" w:rsidRDefault="00AE1383" w:rsidP="001A587F">
            <w:pPr>
              <w:pStyle w:val="Default"/>
              <w:rPr>
                <w:rFonts w:ascii="Sassoon Infant Rg" w:hAnsi="Sassoon Infant Rg"/>
                <w:b/>
                <w:bCs/>
                <w:sz w:val="16"/>
                <w:szCs w:val="16"/>
                <w:u w:val="single"/>
              </w:rPr>
            </w:pPr>
            <w:r w:rsidRPr="006C5FB3">
              <w:rPr>
                <w:rFonts w:ascii="Sassoon Infant Rg" w:hAnsi="Sassoon Infant Rg"/>
                <w:b/>
                <w:bCs/>
                <w:sz w:val="16"/>
                <w:szCs w:val="16"/>
                <w:u w:val="single"/>
              </w:rPr>
              <w:t>Handwriting</w:t>
            </w:r>
          </w:p>
          <w:p w:rsidR="00AE1383" w:rsidRPr="006C5FB3" w:rsidRDefault="00AE1383" w:rsidP="001A587F">
            <w:pPr>
              <w:pStyle w:val="Default"/>
              <w:rPr>
                <w:rFonts w:ascii="Sassoon Infant Rg" w:hAnsi="Sassoon Infant Rg" w:cstheme="minorBidi"/>
                <w:b/>
                <w:bCs/>
                <w:color w:val="auto"/>
                <w:sz w:val="16"/>
                <w:szCs w:val="16"/>
              </w:rPr>
            </w:pPr>
            <w:r w:rsidRPr="006C5FB3">
              <w:rPr>
                <w:rFonts w:ascii="Sassoon Infant Rg" w:hAnsi="Sassoon Infant Rg" w:cstheme="minorBidi"/>
                <w:b/>
                <w:bCs/>
                <w:color w:val="auto"/>
                <w:sz w:val="16"/>
                <w:szCs w:val="16"/>
              </w:rPr>
              <w:t xml:space="preserve">. Hold a pencil effectively in preparation for fluent writing- using the tripod grip in almost all cases. </w:t>
            </w:r>
            <w:r w:rsidRPr="006C5FB3">
              <w:rPr>
                <w:rFonts w:ascii="Sassoon Infant Rg" w:hAnsi="Sassoon Infant Rg" w:cstheme="minorBidi"/>
                <w:b/>
                <w:bCs/>
                <w:color w:val="FF0000"/>
                <w:sz w:val="16"/>
                <w:szCs w:val="16"/>
              </w:rPr>
              <w:t>FMS-ELG</w:t>
            </w:r>
          </w:p>
        </w:tc>
      </w:tr>
      <w:tr w:rsidR="001A587F" w:rsidTr="008571C4">
        <w:trPr>
          <w:trHeight w:val="366"/>
        </w:trPr>
        <w:tc>
          <w:tcPr>
            <w:tcW w:w="5246" w:type="dxa"/>
            <w:gridSpan w:val="2"/>
          </w:tcPr>
          <w:p w:rsidR="001A587F" w:rsidRPr="006C5FB3" w:rsidRDefault="001A587F" w:rsidP="001A587F">
            <w:pPr>
              <w:jc w:val="center"/>
              <w:rPr>
                <w:b/>
                <w:sz w:val="20"/>
                <w:szCs w:val="20"/>
                <w:u w:val="single"/>
              </w:rPr>
            </w:pPr>
            <w:r w:rsidRPr="006C5FB3">
              <w:rPr>
                <w:b/>
                <w:sz w:val="20"/>
                <w:szCs w:val="20"/>
                <w:u w:val="single"/>
              </w:rPr>
              <w:t>Reception Autumn Term</w:t>
            </w:r>
          </w:p>
        </w:tc>
        <w:tc>
          <w:tcPr>
            <w:tcW w:w="4819" w:type="dxa"/>
          </w:tcPr>
          <w:p w:rsidR="001A587F" w:rsidRPr="006C5FB3" w:rsidRDefault="001A587F" w:rsidP="001A587F">
            <w:pPr>
              <w:jc w:val="center"/>
              <w:rPr>
                <w:b/>
                <w:sz w:val="20"/>
                <w:szCs w:val="20"/>
                <w:u w:val="single"/>
              </w:rPr>
            </w:pPr>
            <w:r w:rsidRPr="006C5FB3">
              <w:rPr>
                <w:b/>
                <w:sz w:val="20"/>
                <w:szCs w:val="20"/>
                <w:u w:val="single"/>
              </w:rPr>
              <w:t>Reception Spring</w:t>
            </w:r>
          </w:p>
        </w:tc>
        <w:tc>
          <w:tcPr>
            <w:tcW w:w="6096" w:type="dxa"/>
            <w:gridSpan w:val="2"/>
          </w:tcPr>
          <w:p w:rsidR="001A587F" w:rsidRPr="006C5FB3" w:rsidRDefault="001A587F" w:rsidP="001A587F">
            <w:pPr>
              <w:jc w:val="center"/>
              <w:rPr>
                <w:b/>
                <w:sz w:val="20"/>
                <w:szCs w:val="20"/>
                <w:u w:val="single"/>
              </w:rPr>
            </w:pPr>
            <w:r w:rsidRPr="006C5FB3">
              <w:rPr>
                <w:b/>
                <w:sz w:val="20"/>
                <w:szCs w:val="20"/>
                <w:u w:val="single"/>
              </w:rPr>
              <w:t>Reception Summer Term</w:t>
            </w:r>
          </w:p>
        </w:tc>
      </w:tr>
      <w:tr w:rsidR="001A587F" w:rsidTr="008571C4">
        <w:trPr>
          <w:trHeight w:val="366"/>
        </w:trPr>
        <w:tc>
          <w:tcPr>
            <w:tcW w:w="5246" w:type="dxa"/>
            <w:gridSpan w:val="2"/>
          </w:tcPr>
          <w:p w:rsidR="001A587F" w:rsidRPr="006C5FB3" w:rsidRDefault="001A587F" w:rsidP="001A587F">
            <w:pPr>
              <w:rPr>
                <w:sz w:val="20"/>
                <w:szCs w:val="20"/>
              </w:rPr>
            </w:pPr>
            <w:r w:rsidRPr="006C5FB3">
              <w:rPr>
                <w:sz w:val="20"/>
                <w:szCs w:val="20"/>
              </w:rPr>
              <w:t xml:space="preserve">Form lowercase letters and capital letters correctly Spell words by identifying the sounds and then writing the sound with letter/s. Copy full name from a name label. </w:t>
            </w:r>
          </w:p>
          <w:p w:rsidR="001A587F" w:rsidRPr="006C5FB3" w:rsidRDefault="001A587F" w:rsidP="001A587F">
            <w:pPr>
              <w:rPr>
                <w:i/>
                <w:sz w:val="20"/>
                <w:szCs w:val="20"/>
              </w:rPr>
            </w:pPr>
            <w:r w:rsidRPr="006C5FB3">
              <w:rPr>
                <w:i/>
                <w:sz w:val="20"/>
                <w:szCs w:val="20"/>
              </w:rPr>
              <w:t>Physical Development Use a range of small tools competently and confidently.</w:t>
            </w:r>
          </w:p>
        </w:tc>
        <w:tc>
          <w:tcPr>
            <w:tcW w:w="4819" w:type="dxa"/>
          </w:tcPr>
          <w:p w:rsidR="001A587F" w:rsidRPr="006C5FB3" w:rsidRDefault="001A587F" w:rsidP="001A587F">
            <w:pPr>
              <w:rPr>
                <w:sz w:val="20"/>
                <w:szCs w:val="20"/>
              </w:rPr>
            </w:pPr>
            <w:r w:rsidRPr="006C5FB3">
              <w:rPr>
                <w:sz w:val="20"/>
                <w:szCs w:val="20"/>
              </w:rPr>
              <w:t xml:space="preserve">Write short sentences with words with known sound- letter correspondences, using a capital letter and a full stop. Begin to use capital letters, finger spaces and full stops in independent writing. </w:t>
            </w:r>
          </w:p>
          <w:p w:rsidR="001A587F" w:rsidRPr="006C5FB3" w:rsidRDefault="001A587F" w:rsidP="001A587F">
            <w:pPr>
              <w:rPr>
                <w:i/>
                <w:sz w:val="20"/>
                <w:szCs w:val="20"/>
              </w:rPr>
            </w:pPr>
            <w:r w:rsidRPr="006C5FB3">
              <w:rPr>
                <w:i/>
                <w:sz w:val="20"/>
                <w:szCs w:val="20"/>
              </w:rPr>
              <w:t>Physical Development Develop the foundations of a handwriting style which is fast, accurate and efficient. Begin to use tripod grip.</w:t>
            </w:r>
          </w:p>
        </w:tc>
        <w:tc>
          <w:tcPr>
            <w:tcW w:w="6096" w:type="dxa"/>
            <w:gridSpan w:val="2"/>
          </w:tcPr>
          <w:p w:rsidR="001A587F" w:rsidRPr="006C5FB3" w:rsidRDefault="001A587F" w:rsidP="001A587F">
            <w:pPr>
              <w:rPr>
                <w:sz w:val="20"/>
                <w:szCs w:val="20"/>
              </w:rPr>
            </w:pPr>
            <w:r w:rsidRPr="006C5FB3">
              <w:rPr>
                <w:sz w:val="20"/>
                <w:szCs w:val="20"/>
              </w:rPr>
              <w:t xml:space="preserve">Use a capital letter at the beginning of a sentence and a full stop at the end. Use finger spaces most of the time. Is able to write their first name and starting to write their surname independently. Write recognisable letters, most of which are correctly formed. Spell words by identifying sounds in them and representing the sounds with a letter or letters. Write simple phrases and sentences that can be read by others. </w:t>
            </w:r>
          </w:p>
          <w:p w:rsidR="001A587F" w:rsidRPr="006C5FB3" w:rsidRDefault="001A587F" w:rsidP="001A587F">
            <w:pPr>
              <w:rPr>
                <w:sz w:val="20"/>
                <w:szCs w:val="20"/>
              </w:rPr>
            </w:pPr>
            <w:r w:rsidRPr="006C5FB3">
              <w:rPr>
                <w:i/>
                <w:sz w:val="20"/>
                <w:szCs w:val="20"/>
              </w:rPr>
              <w:t>Physical Development Hold a pencil effectively in preparation for fluent writing. Using the tripod grip in almost all cases</w:t>
            </w:r>
          </w:p>
          <w:p w:rsidR="001A587F" w:rsidRPr="006C5FB3" w:rsidRDefault="001A587F" w:rsidP="001A587F">
            <w:pPr>
              <w:rPr>
                <w:sz w:val="20"/>
                <w:szCs w:val="20"/>
              </w:rPr>
            </w:pPr>
          </w:p>
        </w:tc>
      </w:tr>
      <w:tr w:rsidR="001A587F" w:rsidTr="008571C4">
        <w:trPr>
          <w:trHeight w:val="366"/>
        </w:trPr>
        <w:tc>
          <w:tcPr>
            <w:tcW w:w="16161" w:type="dxa"/>
            <w:gridSpan w:val="5"/>
          </w:tcPr>
          <w:p w:rsidR="001A587F" w:rsidRPr="006C5FB3" w:rsidRDefault="001A587F" w:rsidP="001A587F">
            <w:pPr>
              <w:jc w:val="center"/>
              <w:rPr>
                <w:sz w:val="20"/>
                <w:szCs w:val="20"/>
              </w:rPr>
            </w:pPr>
            <w:r w:rsidRPr="006C5FB3">
              <w:rPr>
                <w:sz w:val="20"/>
                <w:szCs w:val="20"/>
              </w:rPr>
              <w:t>How is this reflected in provision and support?</w:t>
            </w:r>
          </w:p>
        </w:tc>
      </w:tr>
      <w:tr w:rsidR="00B52F9F" w:rsidTr="008571C4">
        <w:trPr>
          <w:trHeight w:val="366"/>
        </w:trPr>
        <w:tc>
          <w:tcPr>
            <w:tcW w:w="16161" w:type="dxa"/>
            <w:gridSpan w:val="5"/>
          </w:tcPr>
          <w:p w:rsidR="00B52F9F" w:rsidRPr="00F13C5C" w:rsidRDefault="00C53858" w:rsidP="00C53858">
            <w:pPr>
              <w:pStyle w:val="NormalWeb"/>
              <w:spacing w:before="0" w:beforeAutospacing="0"/>
              <w:rPr>
                <w:rFonts w:asciiTheme="majorHAnsi" w:hAnsiTheme="majorHAnsi" w:cstheme="majorHAnsi"/>
                <w:sz w:val="20"/>
                <w:szCs w:val="20"/>
              </w:rPr>
            </w:pPr>
            <w:r w:rsidRPr="00F13C5C">
              <w:rPr>
                <w:rFonts w:asciiTheme="majorHAnsi" w:hAnsiTheme="majorHAnsi" w:cstheme="majorHAnsi"/>
                <w:sz w:val="20"/>
                <w:szCs w:val="20"/>
              </w:rPr>
              <w:t>P</w:t>
            </w:r>
            <w:r w:rsidR="00B52F9F" w:rsidRPr="00F13C5C">
              <w:rPr>
                <w:rFonts w:asciiTheme="majorHAnsi" w:hAnsiTheme="majorHAnsi" w:cstheme="majorHAnsi"/>
                <w:sz w:val="20"/>
                <w:szCs w:val="20"/>
              </w:rPr>
              <w:t xml:space="preserve">encil grips Letter formation cards/name cards. Scaffolds/Differentiation to support developmental writing. Physical resources to support with showing understanding of blending/CVC words Physical Development plan to support development of fine motor skills. Squiggle While you Wiggle sessions to build gross motor. Writing opportunities in provision – clip boards, whiteboards, paint brushes, chalk, markers to make large movements, shopping lists, diaries, message book, recipe cards, letters to post. </w:t>
            </w:r>
            <w:r w:rsidR="002C4CF8" w:rsidRPr="00F13C5C">
              <w:rPr>
                <w:rFonts w:asciiTheme="majorHAnsi" w:hAnsiTheme="majorHAnsi" w:cstheme="majorHAnsi"/>
                <w:sz w:val="20"/>
                <w:szCs w:val="20"/>
              </w:rPr>
              <w:t xml:space="preserve">Mark-meaning given purpose and status </w:t>
            </w:r>
            <w:r w:rsidR="00B05E8E" w:rsidRPr="00F13C5C">
              <w:rPr>
                <w:rFonts w:asciiTheme="majorHAnsi" w:hAnsiTheme="majorHAnsi" w:cstheme="majorHAnsi"/>
                <w:sz w:val="20"/>
                <w:szCs w:val="20"/>
              </w:rPr>
              <w:t xml:space="preserve">within provision </w:t>
            </w:r>
            <w:r w:rsidR="002C4CF8" w:rsidRPr="00F13C5C">
              <w:rPr>
                <w:rFonts w:asciiTheme="majorHAnsi" w:hAnsiTheme="majorHAnsi" w:cstheme="majorHAnsi"/>
                <w:sz w:val="20"/>
                <w:szCs w:val="20"/>
              </w:rPr>
              <w:t xml:space="preserve">- posters for toys, labels for the snack table. </w:t>
            </w:r>
            <w:r w:rsidR="00B05E8E" w:rsidRPr="00F13C5C">
              <w:rPr>
                <w:rFonts w:asciiTheme="majorHAnsi" w:hAnsiTheme="majorHAnsi" w:cstheme="majorHAnsi"/>
                <w:sz w:val="20"/>
                <w:szCs w:val="20"/>
              </w:rPr>
              <w:t xml:space="preserve">Daily practise of names, writing words and then sentences. Modelling by adults in the setting. Writing and mark-making at different levels and on different surfaces to support/engage/scaffold. </w:t>
            </w:r>
          </w:p>
        </w:tc>
      </w:tr>
      <w:tr w:rsidR="001A587F" w:rsidTr="008571C4">
        <w:trPr>
          <w:trHeight w:val="366"/>
        </w:trPr>
        <w:tc>
          <w:tcPr>
            <w:tcW w:w="16161" w:type="dxa"/>
            <w:gridSpan w:val="5"/>
          </w:tcPr>
          <w:p w:rsidR="001A587F" w:rsidRDefault="001A587F" w:rsidP="001A587F">
            <w:pPr>
              <w:jc w:val="center"/>
            </w:pPr>
            <w:r>
              <w:rPr>
                <w:noProof/>
                <w:lang w:eastAsia="en-GB"/>
              </w:rPr>
              <w:drawing>
                <wp:inline distT="0" distB="0" distL="0" distR="0" wp14:anchorId="5AF2C936" wp14:editId="2F1DF423">
                  <wp:extent cx="971711" cy="728837"/>
                  <wp:effectExtent l="7302" t="0" r="7303" b="7302"/>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1967.JPG"/>
                          <pic:cNvPicPr/>
                        </pic:nvPicPr>
                        <pic:blipFill>
                          <a:blip r:embed="rId7" cstate="print">
                            <a:extLst>
                              <a:ext uri="{28A0092B-C50C-407E-A947-70E740481C1C}">
                                <a14:useLocalDpi xmlns:a14="http://schemas.microsoft.com/office/drawing/2010/main" val="0"/>
                              </a:ext>
                            </a:extLst>
                          </a:blip>
                          <a:stretch>
                            <a:fillRect/>
                          </a:stretch>
                        </pic:blipFill>
                        <pic:spPr>
                          <a:xfrm rot="5400000">
                            <a:off x="0" y="0"/>
                            <a:ext cx="994213" cy="745714"/>
                          </a:xfrm>
                          <a:prstGeom prst="rect">
                            <a:avLst/>
                          </a:prstGeom>
                        </pic:spPr>
                      </pic:pic>
                    </a:graphicData>
                  </a:graphic>
                </wp:inline>
              </w:drawing>
            </w:r>
            <w:r w:rsidR="006C5FB3">
              <w:rPr>
                <w:noProof/>
                <w:lang w:eastAsia="en-GB"/>
              </w:rPr>
              <w:t xml:space="preserve"> </w:t>
            </w:r>
            <w:r>
              <w:rPr>
                <w:noProof/>
                <w:lang w:eastAsia="en-GB"/>
              </w:rPr>
              <w:drawing>
                <wp:inline distT="0" distB="0" distL="0" distR="0" wp14:anchorId="2B2B9C30" wp14:editId="43139D20">
                  <wp:extent cx="992161" cy="744176"/>
                  <wp:effectExtent l="0" t="9208" r="8573" b="8572"/>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0996.JPG"/>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1050378" cy="787842"/>
                          </a:xfrm>
                          <a:prstGeom prst="rect">
                            <a:avLst/>
                          </a:prstGeom>
                        </pic:spPr>
                      </pic:pic>
                    </a:graphicData>
                  </a:graphic>
                </wp:inline>
              </w:drawing>
            </w:r>
            <w:r w:rsidR="006C5FB3">
              <w:rPr>
                <w:noProof/>
                <w:lang w:eastAsia="en-GB"/>
              </w:rPr>
              <w:t xml:space="preserve"> </w:t>
            </w:r>
            <w:r>
              <w:rPr>
                <w:noProof/>
                <w:lang w:eastAsia="en-GB"/>
              </w:rPr>
              <w:drawing>
                <wp:inline distT="0" distB="0" distL="0" distR="0" wp14:anchorId="627FBD99" wp14:editId="599982C7">
                  <wp:extent cx="991719" cy="743844"/>
                  <wp:effectExtent l="0" t="9525" r="889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3301.JPG"/>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1013245" cy="759989"/>
                          </a:xfrm>
                          <a:prstGeom prst="rect">
                            <a:avLst/>
                          </a:prstGeom>
                        </pic:spPr>
                      </pic:pic>
                    </a:graphicData>
                  </a:graphic>
                </wp:inline>
              </w:drawing>
            </w:r>
            <w:r w:rsidR="006C5FB3">
              <w:rPr>
                <w:noProof/>
                <w:lang w:eastAsia="en-GB"/>
              </w:rPr>
              <w:t xml:space="preserve"> </w:t>
            </w:r>
            <w:r>
              <w:rPr>
                <w:noProof/>
                <w:lang w:eastAsia="en-GB"/>
              </w:rPr>
              <w:drawing>
                <wp:inline distT="0" distB="0" distL="0" distR="0" wp14:anchorId="713AF138" wp14:editId="7D44E4E1">
                  <wp:extent cx="1003591" cy="752749"/>
                  <wp:effectExtent l="0" t="7938"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1007.JPG"/>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1025753" cy="769372"/>
                          </a:xfrm>
                          <a:prstGeom prst="rect">
                            <a:avLst/>
                          </a:prstGeom>
                        </pic:spPr>
                      </pic:pic>
                    </a:graphicData>
                  </a:graphic>
                </wp:inline>
              </w:drawing>
            </w:r>
            <w:r w:rsidR="006C5FB3">
              <w:rPr>
                <w:noProof/>
                <w:lang w:eastAsia="en-GB"/>
              </w:rPr>
              <w:t xml:space="preserve"> </w:t>
            </w:r>
            <w:r>
              <w:rPr>
                <w:noProof/>
                <w:lang w:eastAsia="en-GB"/>
              </w:rPr>
              <w:drawing>
                <wp:inline distT="0" distB="0" distL="0" distR="0" wp14:anchorId="570D8F89" wp14:editId="3E486817">
                  <wp:extent cx="991425" cy="743624"/>
                  <wp:effectExtent l="0" t="9525" r="889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2840.JPG"/>
                          <pic:cNvPicPr/>
                        </pic:nvPicPr>
                        <pic:blipFill>
                          <a:blip r:embed="rId11" cstate="print">
                            <a:extLst>
                              <a:ext uri="{28A0092B-C50C-407E-A947-70E740481C1C}">
                                <a14:useLocalDpi xmlns:a14="http://schemas.microsoft.com/office/drawing/2010/main" val="0"/>
                              </a:ext>
                            </a:extLst>
                          </a:blip>
                          <a:stretch>
                            <a:fillRect/>
                          </a:stretch>
                        </pic:blipFill>
                        <pic:spPr>
                          <a:xfrm rot="5400000">
                            <a:off x="0" y="0"/>
                            <a:ext cx="1023726" cy="767852"/>
                          </a:xfrm>
                          <a:prstGeom prst="rect">
                            <a:avLst/>
                          </a:prstGeom>
                        </pic:spPr>
                      </pic:pic>
                    </a:graphicData>
                  </a:graphic>
                </wp:inline>
              </w:drawing>
            </w:r>
            <w:r w:rsidR="006C5FB3">
              <w:rPr>
                <w:noProof/>
                <w:lang w:eastAsia="en-GB"/>
              </w:rPr>
              <w:t xml:space="preserve"> </w:t>
            </w:r>
            <w:r>
              <w:rPr>
                <w:noProof/>
                <w:lang w:eastAsia="en-GB"/>
              </w:rPr>
              <w:drawing>
                <wp:inline distT="0" distB="0" distL="0" distR="0" wp14:anchorId="7ACE14B7" wp14:editId="4EFDB2EE">
                  <wp:extent cx="997560" cy="748225"/>
                  <wp:effectExtent l="0" t="8890" r="381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1984.JPG"/>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1034356" cy="775824"/>
                          </a:xfrm>
                          <a:prstGeom prst="rect">
                            <a:avLst/>
                          </a:prstGeom>
                        </pic:spPr>
                      </pic:pic>
                    </a:graphicData>
                  </a:graphic>
                </wp:inline>
              </w:drawing>
            </w:r>
            <w:r w:rsidR="006C5FB3">
              <w:rPr>
                <w:noProof/>
                <w:lang w:eastAsia="en-GB"/>
              </w:rPr>
              <w:t xml:space="preserve"> </w:t>
            </w:r>
            <w:r>
              <w:rPr>
                <w:noProof/>
                <w:lang w:eastAsia="en-GB"/>
              </w:rPr>
              <w:drawing>
                <wp:inline distT="0" distB="0" distL="0" distR="0" wp14:anchorId="75C63770" wp14:editId="5049C1DE">
                  <wp:extent cx="1014491" cy="760925"/>
                  <wp:effectExtent l="0" t="6667" r="7937" b="7938"/>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_2063.JPG"/>
                          <pic:cNvPicPr/>
                        </pic:nvPicPr>
                        <pic:blipFill>
                          <a:blip r:embed="rId13" cstate="print">
                            <a:extLst>
                              <a:ext uri="{28A0092B-C50C-407E-A947-70E740481C1C}">
                                <a14:useLocalDpi xmlns:a14="http://schemas.microsoft.com/office/drawing/2010/main" val="0"/>
                              </a:ext>
                            </a:extLst>
                          </a:blip>
                          <a:stretch>
                            <a:fillRect/>
                          </a:stretch>
                        </pic:blipFill>
                        <pic:spPr>
                          <a:xfrm rot="5400000">
                            <a:off x="0" y="0"/>
                            <a:ext cx="1045481" cy="784169"/>
                          </a:xfrm>
                          <a:prstGeom prst="rect">
                            <a:avLst/>
                          </a:prstGeom>
                        </pic:spPr>
                      </pic:pic>
                    </a:graphicData>
                  </a:graphic>
                </wp:inline>
              </w:drawing>
            </w:r>
            <w:r w:rsidR="006C5FB3">
              <w:rPr>
                <w:noProof/>
                <w:lang w:eastAsia="en-GB"/>
              </w:rPr>
              <w:t xml:space="preserve"> </w:t>
            </w:r>
            <w:r>
              <w:rPr>
                <w:noProof/>
                <w:lang w:eastAsia="en-GB"/>
              </w:rPr>
              <w:drawing>
                <wp:inline distT="0" distB="0" distL="0" distR="0" wp14:anchorId="389F36FE" wp14:editId="4F0D83D7">
                  <wp:extent cx="1007815" cy="755916"/>
                  <wp:effectExtent l="0" t="7302"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_2636.JPG"/>
                          <pic:cNvPicPr/>
                        </pic:nvPicPr>
                        <pic:blipFill>
                          <a:blip r:embed="rId14" cstate="print">
                            <a:extLst>
                              <a:ext uri="{28A0092B-C50C-407E-A947-70E740481C1C}">
                                <a14:useLocalDpi xmlns:a14="http://schemas.microsoft.com/office/drawing/2010/main" val="0"/>
                              </a:ext>
                            </a:extLst>
                          </a:blip>
                          <a:stretch>
                            <a:fillRect/>
                          </a:stretch>
                        </pic:blipFill>
                        <pic:spPr>
                          <a:xfrm rot="5400000">
                            <a:off x="0" y="0"/>
                            <a:ext cx="1044541" cy="783463"/>
                          </a:xfrm>
                          <a:prstGeom prst="rect">
                            <a:avLst/>
                          </a:prstGeom>
                        </pic:spPr>
                      </pic:pic>
                    </a:graphicData>
                  </a:graphic>
                </wp:inline>
              </w:drawing>
            </w:r>
            <w:r>
              <w:rPr>
                <w:noProof/>
                <w:lang w:eastAsia="en-GB"/>
              </w:rPr>
              <w:t xml:space="preserve"> </w:t>
            </w:r>
            <w:r>
              <w:rPr>
                <w:noProof/>
                <w:lang w:eastAsia="en-GB"/>
              </w:rPr>
              <w:drawing>
                <wp:inline distT="0" distB="0" distL="0" distR="0" wp14:anchorId="5487B994" wp14:editId="75E740DF">
                  <wp:extent cx="1019339" cy="764560"/>
                  <wp:effectExtent l="0" t="6032" r="3492" b="3493"/>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G_3446.JPG"/>
                          <pic:cNvPicPr/>
                        </pic:nvPicPr>
                        <pic:blipFill>
                          <a:blip r:embed="rId15" cstate="print">
                            <a:extLst>
                              <a:ext uri="{28A0092B-C50C-407E-A947-70E740481C1C}">
                                <a14:useLocalDpi xmlns:a14="http://schemas.microsoft.com/office/drawing/2010/main" val="0"/>
                              </a:ext>
                            </a:extLst>
                          </a:blip>
                          <a:stretch>
                            <a:fillRect/>
                          </a:stretch>
                        </pic:blipFill>
                        <pic:spPr>
                          <a:xfrm rot="5400000">
                            <a:off x="0" y="0"/>
                            <a:ext cx="1039255" cy="779498"/>
                          </a:xfrm>
                          <a:prstGeom prst="rect">
                            <a:avLst/>
                          </a:prstGeom>
                        </pic:spPr>
                      </pic:pic>
                    </a:graphicData>
                  </a:graphic>
                </wp:inline>
              </w:drawing>
            </w:r>
          </w:p>
        </w:tc>
      </w:tr>
    </w:tbl>
    <w:p w:rsidR="00590859" w:rsidRDefault="00590859"/>
    <w:tbl>
      <w:tblPr>
        <w:tblStyle w:val="TableGrid"/>
        <w:tblW w:w="16019" w:type="dxa"/>
        <w:tblInd w:w="-856" w:type="dxa"/>
        <w:tblLook w:val="04A0" w:firstRow="1" w:lastRow="0" w:firstColumn="1" w:lastColumn="0" w:noHBand="0" w:noVBand="1"/>
      </w:tblPr>
      <w:tblGrid>
        <w:gridCol w:w="4395"/>
        <w:gridCol w:w="992"/>
        <w:gridCol w:w="5954"/>
        <w:gridCol w:w="483"/>
        <w:gridCol w:w="4195"/>
      </w:tblGrid>
      <w:tr w:rsidR="00F53103" w:rsidTr="008571C4">
        <w:trPr>
          <w:trHeight w:val="387"/>
        </w:trPr>
        <w:tc>
          <w:tcPr>
            <w:tcW w:w="16019" w:type="dxa"/>
            <w:gridSpan w:val="5"/>
            <w:tcBorders>
              <w:bottom w:val="single" w:sz="4" w:space="0" w:color="auto"/>
            </w:tcBorders>
            <w:shd w:val="clear" w:color="auto" w:fill="A8D08D" w:themeFill="accent6" w:themeFillTint="99"/>
          </w:tcPr>
          <w:p w:rsidR="00F53103" w:rsidRDefault="004E6485" w:rsidP="00D15BCD">
            <w:pPr>
              <w:jc w:val="center"/>
            </w:pPr>
            <w:r>
              <w:t xml:space="preserve">Literacy – word reading </w:t>
            </w:r>
            <w:r w:rsidR="008C0CB0">
              <w:t xml:space="preserve"> </w:t>
            </w:r>
          </w:p>
        </w:tc>
      </w:tr>
      <w:tr w:rsidR="00AE1383" w:rsidTr="008571C4">
        <w:trPr>
          <w:trHeight w:val="366"/>
        </w:trPr>
        <w:tc>
          <w:tcPr>
            <w:tcW w:w="4395" w:type="dxa"/>
            <w:shd w:val="clear" w:color="auto" w:fill="D9D9D9" w:themeFill="background1" w:themeFillShade="D9"/>
          </w:tcPr>
          <w:p w:rsidR="007B2FBD" w:rsidRPr="006C5FB3" w:rsidRDefault="007B2FBD" w:rsidP="007B2FBD">
            <w:pPr>
              <w:pStyle w:val="Default"/>
              <w:spacing w:line="187" w:lineRule="auto"/>
              <w:rPr>
                <w:rFonts w:ascii="Sassoon Infant Rg" w:hAnsi="Sassoon Infant Rg" w:cstheme="minorBidi"/>
                <w:b/>
                <w:bCs/>
                <w:color w:val="00B050"/>
                <w:sz w:val="16"/>
                <w:szCs w:val="16"/>
              </w:rPr>
            </w:pPr>
            <w:r w:rsidRPr="006C5FB3">
              <w:rPr>
                <w:rFonts w:ascii="Sassoon Infant Rg" w:hAnsi="Sassoon Infant Rg" w:cstheme="minorBidi"/>
                <w:b/>
                <w:bCs/>
                <w:color w:val="00B050"/>
                <w:sz w:val="16"/>
                <w:szCs w:val="16"/>
              </w:rPr>
              <w:t xml:space="preserve">Three to Four Years </w:t>
            </w:r>
          </w:p>
          <w:p w:rsidR="00C30D2F" w:rsidRPr="006C5FB3" w:rsidRDefault="00C30D2F" w:rsidP="007B2FBD">
            <w:pPr>
              <w:pStyle w:val="TableParagraph"/>
              <w:tabs>
                <w:tab w:val="left" w:pos="282"/>
              </w:tabs>
              <w:kinsoku w:val="0"/>
              <w:overflowPunct w:val="0"/>
              <w:spacing w:before="67"/>
              <w:rPr>
                <w:color w:val="231F20"/>
                <w:sz w:val="16"/>
                <w:szCs w:val="16"/>
              </w:rPr>
            </w:pPr>
            <w:r w:rsidRPr="006C5FB3">
              <w:rPr>
                <w:color w:val="231F20"/>
                <w:sz w:val="16"/>
                <w:szCs w:val="16"/>
              </w:rPr>
              <w:t>Develop their phonological awareness, so that they can:</w:t>
            </w:r>
          </w:p>
          <w:p w:rsidR="00C30D2F" w:rsidRPr="006C5FB3" w:rsidRDefault="00C30D2F" w:rsidP="00C30D2F">
            <w:pPr>
              <w:pStyle w:val="TableParagraph"/>
              <w:numPr>
                <w:ilvl w:val="1"/>
                <w:numId w:val="3"/>
              </w:numPr>
              <w:tabs>
                <w:tab w:val="left" w:pos="367"/>
              </w:tabs>
              <w:kinsoku w:val="0"/>
              <w:overflowPunct w:val="0"/>
              <w:spacing w:before="24"/>
              <w:rPr>
                <w:color w:val="231F20"/>
                <w:sz w:val="16"/>
                <w:szCs w:val="16"/>
              </w:rPr>
            </w:pPr>
            <w:r w:rsidRPr="006C5FB3">
              <w:rPr>
                <w:color w:val="231F20"/>
                <w:sz w:val="16"/>
                <w:szCs w:val="16"/>
              </w:rPr>
              <w:t>spot and suggest rhymes</w:t>
            </w:r>
          </w:p>
          <w:p w:rsidR="00C30D2F" w:rsidRPr="006C5FB3" w:rsidRDefault="00C30D2F" w:rsidP="00C30D2F">
            <w:pPr>
              <w:pStyle w:val="TableParagraph"/>
              <w:numPr>
                <w:ilvl w:val="1"/>
                <w:numId w:val="3"/>
              </w:numPr>
              <w:tabs>
                <w:tab w:val="left" w:pos="367"/>
              </w:tabs>
              <w:kinsoku w:val="0"/>
              <w:overflowPunct w:val="0"/>
              <w:spacing w:before="24"/>
              <w:rPr>
                <w:color w:val="231F20"/>
                <w:sz w:val="16"/>
                <w:szCs w:val="16"/>
              </w:rPr>
            </w:pPr>
            <w:r w:rsidRPr="006C5FB3">
              <w:rPr>
                <w:color w:val="231F20"/>
                <w:sz w:val="16"/>
                <w:szCs w:val="16"/>
              </w:rPr>
              <w:t>count or clap syllables in a word</w:t>
            </w:r>
          </w:p>
          <w:p w:rsidR="007B2FBD" w:rsidRPr="006C5FB3" w:rsidRDefault="007B2FBD" w:rsidP="00C30D2F">
            <w:pPr>
              <w:rPr>
                <w:color w:val="231F20"/>
                <w:sz w:val="16"/>
                <w:szCs w:val="16"/>
              </w:rPr>
            </w:pPr>
          </w:p>
          <w:p w:rsidR="00AE1383" w:rsidRPr="006C5FB3" w:rsidRDefault="006C5FB3" w:rsidP="00C30D2F">
            <w:pPr>
              <w:rPr>
                <w:color w:val="231F20"/>
                <w:sz w:val="16"/>
                <w:szCs w:val="16"/>
              </w:rPr>
            </w:pPr>
            <w:r>
              <w:rPr>
                <w:color w:val="231F20"/>
                <w:sz w:val="16"/>
                <w:szCs w:val="16"/>
              </w:rPr>
              <w:t>R</w:t>
            </w:r>
            <w:r w:rsidR="00C30D2F" w:rsidRPr="006C5FB3">
              <w:rPr>
                <w:color w:val="231F20"/>
                <w:sz w:val="16"/>
                <w:szCs w:val="16"/>
              </w:rPr>
              <w:t>ecognise words with the same initial sound, such as money and mother</w:t>
            </w:r>
          </w:p>
          <w:p w:rsidR="007B2FBD" w:rsidRPr="006C5FB3" w:rsidRDefault="007B2FBD" w:rsidP="00C30D2F">
            <w:pPr>
              <w:rPr>
                <w:color w:val="231F20"/>
                <w:sz w:val="16"/>
                <w:szCs w:val="16"/>
              </w:rPr>
            </w:pPr>
          </w:p>
          <w:p w:rsidR="00C30D2F" w:rsidRPr="006C5FB3" w:rsidRDefault="00C30D2F" w:rsidP="00C30D2F">
            <w:pPr>
              <w:rPr>
                <w:sz w:val="16"/>
                <w:szCs w:val="16"/>
              </w:rPr>
            </w:pPr>
          </w:p>
          <w:p w:rsidR="007B2FBD" w:rsidRPr="006C5FB3" w:rsidRDefault="007B2FBD" w:rsidP="00C30D2F">
            <w:pPr>
              <w:rPr>
                <w:sz w:val="16"/>
                <w:szCs w:val="16"/>
              </w:rPr>
            </w:pPr>
          </w:p>
        </w:tc>
        <w:tc>
          <w:tcPr>
            <w:tcW w:w="7429" w:type="dxa"/>
            <w:gridSpan w:val="3"/>
            <w:shd w:val="clear" w:color="auto" w:fill="D9D9D9" w:themeFill="background1" w:themeFillShade="D9"/>
          </w:tcPr>
          <w:p w:rsidR="00AE1383" w:rsidRPr="006C5FB3" w:rsidRDefault="00AE1383" w:rsidP="00345344">
            <w:pPr>
              <w:pStyle w:val="Default"/>
              <w:spacing w:line="187" w:lineRule="auto"/>
              <w:rPr>
                <w:rFonts w:ascii="Sassoon Infant Rg" w:hAnsi="Sassoon Infant Rg" w:cstheme="minorBidi"/>
                <w:b/>
                <w:bCs/>
                <w:color w:val="00B050"/>
                <w:sz w:val="16"/>
                <w:szCs w:val="16"/>
              </w:rPr>
            </w:pPr>
            <w:r w:rsidRPr="006C5FB3">
              <w:rPr>
                <w:rFonts w:ascii="Sassoon Infant Rg" w:hAnsi="Sassoon Infant Rg" w:cstheme="minorBidi"/>
                <w:b/>
                <w:bCs/>
                <w:color w:val="00B050"/>
                <w:sz w:val="16"/>
                <w:szCs w:val="16"/>
              </w:rPr>
              <w:t>Reception</w:t>
            </w:r>
          </w:p>
          <w:p w:rsidR="00AE1383" w:rsidRPr="006C5FB3" w:rsidRDefault="00AE1383" w:rsidP="00345344">
            <w:pPr>
              <w:pStyle w:val="Default"/>
              <w:spacing w:line="187" w:lineRule="auto"/>
              <w:rPr>
                <w:rFonts w:ascii="Sassoon Infant Rg" w:hAnsi="Sassoon Infant Rg"/>
                <w:sz w:val="16"/>
                <w:szCs w:val="16"/>
              </w:rPr>
            </w:pPr>
            <w:r w:rsidRPr="006C5FB3">
              <w:rPr>
                <w:rFonts w:ascii="Sassoon Infant Rg" w:hAnsi="Sassoon Infant Rg"/>
                <w:sz w:val="16"/>
                <w:szCs w:val="16"/>
              </w:rPr>
              <w:t xml:space="preserve">Read individual letters by saying the sounds for them. </w:t>
            </w:r>
          </w:p>
          <w:p w:rsidR="00AE1383" w:rsidRPr="006C5FB3" w:rsidRDefault="00AE1383" w:rsidP="00345344">
            <w:pPr>
              <w:pStyle w:val="Default"/>
              <w:spacing w:line="187" w:lineRule="auto"/>
              <w:rPr>
                <w:rFonts w:ascii="Sassoon Infant Rg" w:hAnsi="Sassoon Infant Rg"/>
                <w:sz w:val="16"/>
                <w:szCs w:val="16"/>
              </w:rPr>
            </w:pPr>
            <w:r w:rsidRPr="006C5FB3">
              <w:rPr>
                <w:rFonts w:ascii="Sassoon Infant Rg" w:hAnsi="Sassoon Infant Rg"/>
                <w:sz w:val="16"/>
                <w:szCs w:val="16"/>
              </w:rPr>
              <w:t xml:space="preserve">• Blend sounds into words, so that they can read short words made up of known letter-sound correspondences. </w:t>
            </w:r>
          </w:p>
          <w:p w:rsidR="00AE1383" w:rsidRPr="006C5FB3" w:rsidRDefault="00AE1383" w:rsidP="00345344">
            <w:pPr>
              <w:pStyle w:val="Default"/>
              <w:spacing w:line="187" w:lineRule="auto"/>
              <w:rPr>
                <w:rFonts w:ascii="Sassoon Infant Rg" w:hAnsi="Sassoon Infant Rg"/>
                <w:sz w:val="16"/>
                <w:szCs w:val="16"/>
              </w:rPr>
            </w:pPr>
            <w:r w:rsidRPr="006C5FB3">
              <w:rPr>
                <w:rFonts w:ascii="Sassoon Infant Rg" w:hAnsi="Sassoon Infant Rg"/>
                <w:sz w:val="16"/>
                <w:szCs w:val="16"/>
              </w:rPr>
              <w:t xml:space="preserve">• Read some letter groups that each represent one sound and say sounds for them. </w:t>
            </w:r>
          </w:p>
          <w:p w:rsidR="00AE1383" w:rsidRPr="006C5FB3" w:rsidRDefault="00AE1383" w:rsidP="00345344">
            <w:pPr>
              <w:pStyle w:val="Default"/>
              <w:spacing w:line="187" w:lineRule="auto"/>
              <w:rPr>
                <w:rFonts w:ascii="Sassoon Infant Rg" w:hAnsi="Sassoon Infant Rg"/>
                <w:sz w:val="16"/>
                <w:szCs w:val="16"/>
              </w:rPr>
            </w:pPr>
            <w:r w:rsidRPr="006C5FB3">
              <w:rPr>
                <w:rFonts w:ascii="Sassoon Infant Rg" w:hAnsi="Sassoon Infant Rg"/>
                <w:sz w:val="16"/>
                <w:szCs w:val="16"/>
              </w:rPr>
              <w:t xml:space="preserve">• Read a few common exception words matched to the school’s phonic programme. </w:t>
            </w:r>
          </w:p>
          <w:p w:rsidR="00AE1383" w:rsidRPr="006C5FB3" w:rsidRDefault="00AE1383" w:rsidP="00345344">
            <w:pPr>
              <w:pStyle w:val="Default"/>
              <w:spacing w:line="187" w:lineRule="auto"/>
              <w:rPr>
                <w:rFonts w:ascii="Sassoon Infant Rg" w:hAnsi="Sassoon Infant Rg"/>
                <w:sz w:val="16"/>
                <w:szCs w:val="16"/>
              </w:rPr>
            </w:pPr>
            <w:r w:rsidRPr="006C5FB3">
              <w:rPr>
                <w:rFonts w:ascii="Sassoon Infant Rg" w:hAnsi="Sassoon Infant Rg"/>
                <w:sz w:val="16"/>
                <w:szCs w:val="16"/>
              </w:rPr>
              <w:t xml:space="preserve">• Read simple phrases and sentences made up of words with known letter–sound correspondences and, where necessary, a few exception words. </w:t>
            </w:r>
          </w:p>
          <w:p w:rsidR="00AE1383" w:rsidRPr="006C5FB3" w:rsidRDefault="00AE1383" w:rsidP="00345344">
            <w:pPr>
              <w:pStyle w:val="Default"/>
              <w:spacing w:line="187" w:lineRule="auto"/>
              <w:rPr>
                <w:rFonts w:ascii="Sassoon Infant Rg" w:hAnsi="Sassoon Infant Rg"/>
                <w:sz w:val="16"/>
                <w:szCs w:val="16"/>
              </w:rPr>
            </w:pPr>
            <w:r w:rsidRPr="006C5FB3">
              <w:rPr>
                <w:rFonts w:ascii="Sassoon Infant Rg" w:hAnsi="Sassoon Infant Rg"/>
                <w:sz w:val="16"/>
                <w:szCs w:val="16"/>
              </w:rPr>
              <w:t xml:space="preserve">• Re-read these books to build up their confidence in word reading, their fluency and their understanding and enjoyment. </w:t>
            </w:r>
          </w:p>
          <w:p w:rsidR="00AE1383" w:rsidRPr="006C5FB3" w:rsidRDefault="00AE1383" w:rsidP="00345344">
            <w:pPr>
              <w:rPr>
                <w:sz w:val="16"/>
                <w:szCs w:val="16"/>
              </w:rPr>
            </w:pPr>
            <w:r w:rsidRPr="006C5FB3">
              <w:rPr>
                <w:rFonts w:ascii="Sassoon Infant Rg" w:hAnsi="Sassoon Infant Rg"/>
                <w:sz w:val="16"/>
                <w:szCs w:val="16"/>
              </w:rPr>
              <w:t>• Re-read what they have written to check that it makes sense.</w:t>
            </w:r>
          </w:p>
        </w:tc>
        <w:tc>
          <w:tcPr>
            <w:tcW w:w="4195" w:type="dxa"/>
            <w:shd w:val="clear" w:color="auto" w:fill="D9D9D9" w:themeFill="background1" w:themeFillShade="D9"/>
          </w:tcPr>
          <w:p w:rsidR="00AE1383" w:rsidRPr="006C5FB3" w:rsidRDefault="00AE1383" w:rsidP="00345344">
            <w:pPr>
              <w:pStyle w:val="Default"/>
              <w:spacing w:line="187" w:lineRule="auto"/>
              <w:rPr>
                <w:rFonts w:ascii="Sassoon Infant Rg" w:hAnsi="Sassoon Infant Rg" w:cstheme="minorBidi"/>
                <w:b/>
                <w:bCs/>
                <w:color w:val="00B050"/>
                <w:sz w:val="16"/>
                <w:szCs w:val="16"/>
              </w:rPr>
            </w:pPr>
            <w:r w:rsidRPr="006C5FB3">
              <w:rPr>
                <w:rFonts w:ascii="Sassoon Infant Rg" w:hAnsi="Sassoon Infant Rg" w:cstheme="minorBidi"/>
                <w:b/>
                <w:bCs/>
                <w:color w:val="00B050"/>
                <w:sz w:val="16"/>
                <w:szCs w:val="16"/>
              </w:rPr>
              <w:t xml:space="preserve">Word Reading- </w:t>
            </w:r>
            <w:proofErr w:type="gramStart"/>
            <w:r w:rsidRPr="006C5FB3">
              <w:rPr>
                <w:rFonts w:ascii="Sassoon Infant Rg" w:hAnsi="Sassoon Infant Rg" w:cstheme="minorBidi"/>
                <w:b/>
                <w:bCs/>
                <w:color w:val="00B050"/>
                <w:sz w:val="16"/>
                <w:szCs w:val="16"/>
              </w:rPr>
              <w:t>ELG .</w:t>
            </w:r>
            <w:proofErr w:type="gramEnd"/>
          </w:p>
          <w:p w:rsidR="00AE1383" w:rsidRPr="006C5FB3" w:rsidRDefault="00AE1383" w:rsidP="00345344">
            <w:pPr>
              <w:pStyle w:val="Default"/>
              <w:spacing w:line="187" w:lineRule="auto"/>
              <w:rPr>
                <w:rFonts w:ascii="Sassoon Infant Rg" w:hAnsi="Sassoon Infant Rg"/>
                <w:b/>
                <w:sz w:val="16"/>
                <w:szCs w:val="16"/>
              </w:rPr>
            </w:pPr>
            <w:r w:rsidRPr="006C5FB3">
              <w:rPr>
                <w:rFonts w:ascii="Sassoon Infant Rg" w:hAnsi="Sassoon Infant Rg"/>
                <w:b/>
                <w:sz w:val="16"/>
                <w:szCs w:val="16"/>
              </w:rPr>
              <w:t xml:space="preserve">Say a sound for each letter in the alphabet and at least 10 digraphs. </w:t>
            </w:r>
            <w:r w:rsidRPr="006C5FB3">
              <w:rPr>
                <w:rFonts w:ascii="Sassoon Infant Rg" w:hAnsi="Sassoon Infant Rg"/>
                <w:b/>
                <w:color w:val="FF0000"/>
                <w:sz w:val="16"/>
                <w:szCs w:val="16"/>
              </w:rPr>
              <w:t>WR-ELG</w:t>
            </w:r>
          </w:p>
          <w:p w:rsidR="00AE1383" w:rsidRPr="006C5FB3" w:rsidRDefault="00AE1383" w:rsidP="00345344">
            <w:pPr>
              <w:pStyle w:val="Default"/>
              <w:spacing w:line="187" w:lineRule="auto"/>
              <w:rPr>
                <w:rFonts w:ascii="Sassoon Infant Rg" w:hAnsi="Sassoon Infant Rg"/>
                <w:b/>
                <w:sz w:val="16"/>
                <w:szCs w:val="16"/>
              </w:rPr>
            </w:pPr>
            <w:r w:rsidRPr="006C5FB3">
              <w:rPr>
                <w:rFonts w:ascii="Sassoon Infant Rg" w:hAnsi="Sassoon Infant Rg"/>
                <w:b/>
                <w:sz w:val="16"/>
                <w:szCs w:val="16"/>
              </w:rPr>
              <w:t xml:space="preserve">• Read words consistent with their phonic knowledge by sound-blending. </w:t>
            </w:r>
            <w:r w:rsidRPr="006C5FB3">
              <w:rPr>
                <w:rFonts w:ascii="Sassoon Infant Rg" w:hAnsi="Sassoon Infant Rg"/>
                <w:b/>
                <w:color w:val="FF0000"/>
                <w:sz w:val="16"/>
                <w:szCs w:val="16"/>
              </w:rPr>
              <w:t>WR-ELG</w:t>
            </w:r>
          </w:p>
          <w:p w:rsidR="00AE1383" w:rsidRPr="006C5FB3" w:rsidRDefault="00AE1383" w:rsidP="00345344">
            <w:pPr>
              <w:rPr>
                <w:sz w:val="16"/>
                <w:szCs w:val="16"/>
              </w:rPr>
            </w:pPr>
            <w:r w:rsidRPr="006C5FB3">
              <w:rPr>
                <w:rFonts w:ascii="Sassoon Infant Rg" w:hAnsi="Sassoon Infant Rg"/>
                <w:b/>
                <w:sz w:val="16"/>
                <w:szCs w:val="16"/>
              </w:rPr>
              <w:t>• Read aloud simple sentences and books that are consistent with their phonic knowledge, including some common exception words.</w:t>
            </w:r>
            <w:r w:rsidRPr="006C5FB3">
              <w:rPr>
                <w:rFonts w:ascii="Sassoon Infant Rg" w:hAnsi="Sassoon Infant Rg"/>
                <w:b/>
                <w:color w:val="FF0000"/>
                <w:sz w:val="16"/>
                <w:szCs w:val="16"/>
              </w:rPr>
              <w:t xml:space="preserve"> WR-ELG</w:t>
            </w:r>
          </w:p>
        </w:tc>
      </w:tr>
      <w:tr w:rsidR="00345344" w:rsidTr="008571C4">
        <w:trPr>
          <w:trHeight w:val="366"/>
        </w:trPr>
        <w:tc>
          <w:tcPr>
            <w:tcW w:w="5387" w:type="dxa"/>
            <w:gridSpan w:val="2"/>
          </w:tcPr>
          <w:p w:rsidR="00345344" w:rsidRPr="006C5FB3" w:rsidRDefault="00345344" w:rsidP="007B2FBD">
            <w:pPr>
              <w:jc w:val="center"/>
              <w:rPr>
                <w:b/>
                <w:sz w:val="20"/>
                <w:szCs w:val="20"/>
                <w:u w:val="single"/>
              </w:rPr>
            </w:pPr>
            <w:r w:rsidRPr="006C5FB3">
              <w:rPr>
                <w:b/>
                <w:sz w:val="20"/>
                <w:szCs w:val="20"/>
                <w:u w:val="single"/>
              </w:rPr>
              <w:t>Reception Autumn Term</w:t>
            </w:r>
          </w:p>
        </w:tc>
        <w:tc>
          <w:tcPr>
            <w:tcW w:w="5954" w:type="dxa"/>
          </w:tcPr>
          <w:p w:rsidR="00345344" w:rsidRPr="006C5FB3" w:rsidRDefault="00345344" w:rsidP="007B2FBD">
            <w:pPr>
              <w:jc w:val="center"/>
              <w:rPr>
                <w:b/>
                <w:sz w:val="20"/>
                <w:szCs w:val="20"/>
                <w:u w:val="single"/>
              </w:rPr>
            </w:pPr>
            <w:r w:rsidRPr="006C5FB3">
              <w:rPr>
                <w:b/>
                <w:sz w:val="20"/>
                <w:szCs w:val="20"/>
                <w:u w:val="single"/>
              </w:rPr>
              <w:t>Reception Spring</w:t>
            </w:r>
          </w:p>
        </w:tc>
        <w:tc>
          <w:tcPr>
            <w:tcW w:w="4678" w:type="dxa"/>
            <w:gridSpan w:val="2"/>
          </w:tcPr>
          <w:p w:rsidR="00345344" w:rsidRPr="006C5FB3" w:rsidRDefault="00345344" w:rsidP="007B2FBD">
            <w:pPr>
              <w:jc w:val="center"/>
              <w:rPr>
                <w:b/>
                <w:sz w:val="20"/>
                <w:szCs w:val="20"/>
                <w:u w:val="single"/>
              </w:rPr>
            </w:pPr>
            <w:r w:rsidRPr="006C5FB3">
              <w:rPr>
                <w:b/>
                <w:sz w:val="20"/>
                <w:szCs w:val="20"/>
                <w:u w:val="single"/>
              </w:rPr>
              <w:t>Reception Summer Term</w:t>
            </w:r>
          </w:p>
        </w:tc>
      </w:tr>
      <w:tr w:rsidR="00345344" w:rsidTr="008571C4">
        <w:trPr>
          <w:trHeight w:val="366"/>
        </w:trPr>
        <w:tc>
          <w:tcPr>
            <w:tcW w:w="5387" w:type="dxa"/>
            <w:gridSpan w:val="2"/>
          </w:tcPr>
          <w:p w:rsidR="007B2FBD" w:rsidRPr="006C5FB3" w:rsidRDefault="00345344" w:rsidP="00345344">
            <w:pPr>
              <w:rPr>
                <w:sz w:val="18"/>
                <w:szCs w:val="18"/>
              </w:rPr>
            </w:pPr>
            <w:r w:rsidRPr="006C5FB3">
              <w:rPr>
                <w:sz w:val="18"/>
                <w:szCs w:val="18"/>
              </w:rPr>
              <w:t>Develop the</w:t>
            </w:r>
            <w:r w:rsidR="007B2FBD" w:rsidRPr="006C5FB3">
              <w:rPr>
                <w:sz w:val="18"/>
                <w:szCs w:val="18"/>
              </w:rPr>
              <w:t xml:space="preserve">ir phonological awareness to: </w:t>
            </w:r>
          </w:p>
          <w:p w:rsidR="007B2FBD" w:rsidRPr="006C5FB3" w:rsidRDefault="00345344" w:rsidP="00345344">
            <w:pPr>
              <w:rPr>
                <w:sz w:val="18"/>
                <w:szCs w:val="18"/>
              </w:rPr>
            </w:pPr>
            <w:r w:rsidRPr="006C5FB3">
              <w:rPr>
                <w:sz w:val="18"/>
                <w:szCs w:val="18"/>
              </w:rPr>
              <w:t xml:space="preserve">Spot rhymes </w:t>
            </w:r>
            <w:r w:rsidR="007B2FBD" w:rsidRPr="006C5FB3">
              <w:rPr>
                <w:sz w:val="18"/>
                <w:szCs w:val="18"/>
              </w:rPr>
              <w:t xml:space="preserve">in familiar stories and poems. </w:t>
            </w:r>
            <w:r w:rsidRPr="006C5FB3">
              <w:rPr>
                <w:sz w:val="18"/>
                <w:szCs w:val="18"/>
              </w:rPr>
              <w:t xml:space="preserve"> </w:t>
            </w:r>
          </w:p>
          <w:p w:rsidR="00345344" w:rsidRPr="006C5FB3" w:rsidRDefault="00345344" w:rsidP="007B2FBD">
            <w:pPr>
              <w:rPr>
                <w:sz w:val="18"/>
                <w:szCs w:val="18"/>
              </w:rPr>
            </w:pPr>
            <w:r w:rsidRPr="006C5FB3">
              <w:rPr>
                <w:sz w:val="18"/>
                <w:szCs w:val="18"/>
              </w:rPr>
              <w:t>Count</w:t>
            </w:r>
            <w:r w:rsidR="007B2FBD" w:rsidRPr="006C5FB3">
              <w:rPr>
                <w:sz w:val="18"/>
                <w:szCs w:val="18"/>
              </w:rPr>
              <w:t xml:space="preserve"> or clap syllables in a word. </w:t>
            </w:r>
            <w:r w:rsidRPr="006C5FB3">
              <w:rPr>
                <w:sz w:val="18"/>
                <w:szCs w:val="18"/>
              </w:rPr>
              <w:t>Recognise words with the same initial sound. Begin to read individual letters by saying the sounds for them. Begin to blend sounds into words, so that they can read short words made up of known letter– sound correspondences. Begin to read CVC words containing known letter-sound correspondences</w:t>
            </w:r>
            <w:r w:rsidR="007B2FBD" w:rsidRPr="006C5FB3">
              <w:rPr>
                <w:sz w:val="18"/>
                <w:szCs w:val="18"/>
              </w:rPr>
              <w:t>. In conversations, demonstrate an understanding that print has meaning and can have different purposes. Understand text is read left to right and top to bottom with some ability to follow a text with fingers. Understand some words cannot be sounded out. Read a few common exception words.</w:t>
            </w:r>
          </w:p>
        </w:tc>
        <w:tc>
          <w:tcPr>
            <w:tcW w:w="5954" w:type="dxa"/>
          </w:tcPr>
          <w:p w:rsidR="007B2FBD" w:rsidRPr="006C5FB3" w:rsidRDefault="00345344" w:rsidP="00345344">
            <w:pPr>
              <w:rPr>
                <w:sz w:val="18"/>
                <w:szCs w:val="18"/>
              </w:rPr>
            </w:pPr>
            <w:r w:rsidRPr="006C5FB3">
              <w:rPr>
                <w:sz w:val="18"/>
                <w:szCs w:val="18"/>
              </w:rPr>
              <w:t>Develop the</w:t>
            </w:r>
            <w:r w:rsidR="007B2FBD" w:rsidRPr="006C5FB3">
              <w:rPr>
                <w:sz w:val="18"/>
                <w:szCs w:val="18"/>
              </w:rPr>
              <w:t>ir phonological awareness to;</w:t>
            </w:r>
          </w:p>
          <w:p w:rsidR="00345344" w:rsidRPr="006C5FB3" w:rsidRDefault="007B2FBD" w:rsidP="007B2FBD">
            <w:pPr>
              <w:rPr>
                <w:sz w:val="18"/>
                <w:szCs w:val="18"/>
              </w:rPr>
            </w:pPr>
            <w:r w:rsidRPr="006C5FB3">
              <w:rPr>
                <w:sz w:val="18"/>
                <w:szCs w:val="18"/>
              </w:rPr>
              <w:t>Be a</w:t>
            </w:r>
            <w:r w:rsidR="00345344" w:rsidRPr="006C5FB3">
              <w:rPr>
                <w:sz w:val="18"/>
                <w:szCs w:val="18"/>
              </w:rPr>
              <w:t>ble</w:t>
            </w:r>
            <w:r w:rsidRPr="006C5FB3">
              <w:rPr>
                <w:sz w:val="18"/>
                <w:szCs w:val="18"/>
              </w:rPr>
              <w:t xml:space="preserve"> to complete a rhyming string.</w:t>
            </w:r>
            <w:r w:rsidR="00345344" w:rsidRPr="006C5FB3">
              <w:rPr>
                <w:sz w:val="18"/>
                <w:szCs w:val="18"/>
              </w:rPr>
              <w:t xml:space="preserve"> Begin to use sound buttons to identify </w:t>
            </w:r>
            <w:r w:rsidRPr="006C5FB3">
              <w:rPr>
                <w:sz w:val="18"/>
                <w:szCs w:val="18"/>
              </w:rPr>
              <w:t>how many sounds are in a word.</w:t>
            </w:r>
            <w:r w:rsidR="00345344" w:rsidRPr="006C5FB3">
              <w:rPr>
                <w:sz w:val="18"/>
                <w:szCs w:val="18"/>
              </w:rPr>
              <w:t xml:space="preserve"> Can supply words with the same initial sound. Recognise all taught Set 1 &amp; 2 sounds, including some digraphs. Re-read phonetically decodable books to build up their confidence in word reading, their fluency and their understanding and enjoyment. Blend sounds into words, so that they can read short words made up of known letter– sound correspondences. Read simple sentences containing known letter sound correspondences containing 1 or 2 common exception words</w:t>
            </w:r>
            <w:r w:rsidRPr="006C5FB3">
              <w:rPr>
                <w:sz w:val="18"/>
                <w:szCs w:val="18"/>
              </w:rPr>
              <w:t xml:space="preserve">. Read common exception words when they are included in simple phrases or sentences. Read simple phrases and sentences with some fluency. </w:t>
            </w:r>
          </w:p>
        </w:tc>
        <w:tc>
          <w:tcPr>
            <w:tcW w:w="4678" w:type="dxa"/>
            <w:gridSpan w:val="2"/>
          </w:tcPr>
          <w:p w:rsidR="007B2FBD" w:rsidRPr="006C5FB3" w:rsidRDefault="00345344" w:rsidP="00345344">
            <w:pPr>
              <w:rPr>
                <w:sz w:val="18"/>
                <w:szCs w:val="18"/>
              </w:rPr>
            </w:pPr>
            <w:r w:rsidRPr="006C5FB3">
              <w:rPr>
                <w:sz w:val="18"/>
                <w:szCs w:val="18"/>
              </w:rPr>
              <w:t>Develop the</w:t>
            </w:r>
            <w:r w:rsidR="007B2FBD" w:rsidRPr="006C5FB3">
              <w:rPr>
                <w:sz w:val="18"/>
                <w:szCs w:val="18"/>
              </w:rPr>
              <w:t xml:space="preserve">ir phonological awareness to: </w:t>
            </w:r>
          </w:p>
          <w:p w:rsidR="00345344" w:rsidRPr="006C5FB3" w:rsidRDefault="00345344" w:rsidP="007B2FBD">
            <w:pPr>
              <w:rPr>
                <w:sz w:val="18"/>
                <w:szCs w:val="18"/>
              </w:rPr>
            </w:pPr>
            <w:r w:rsidRPr="006C5FB3">
              <w:rPr>
                <w:sz w:val="18"/>
                <w:szCs w:val="18"/>
              </w:rPr>
              <w:t>Recognise and use</w:t>
            </w:r>
            <w:r w:rsidR="007B2FBD" w:rsidRPr="006C5FB3">
              <w:rPr>
                <w:sz w:val="18"/>
                <w:szCs w:val="18"/>
              </w:rPr>
              <w:t xml:space="preserve"> rhyme in daily conversation. </w:t>
            </w:r>
            <w:r w:rsidRPr="006C5FB3">
              <w:rPr>
                <w:sz w:val="18"/>
                <w:szCs w:val="18"/>
              </w:rPr>
              <w:t>Use sound butto</w:t>
            </w:r>
            <w:r w:rsidR="007B2FBD" w:rsidRPr="006C5FB3">
              <w:rPr>
                <w:sz w:val="18"/>
                <w:szCs w:val="18"/>
              </w:rPr>
              <w:t>ns to segment and read words. I</w:t>
            </w:r>
            <w:r w:rsidRPr="006C5FB3">
              <w:rPr>
                <w:sz w:val="18"/>
                <w:szCs w:val="18"/>
              </w:rPr>
              <w:t xml:space="preserve">dentify words containing the same digraph or </w:t>
            </w:r>
            <w:proofErr w:type="spellStart"/>
            <w:r w:rsidRPr="006C5FB3">
              <w:rPr>
                <w:sz w:val="18"/>
                <w:szCs w:val="18"/>
              </w:rPr>
              <w:t>trigraph</w:t>
            </w:r>
            <w:proofErr w:type="spellEnd"/>
            <w:r w:rsidRPr="006C5FB3">
              <w:rPr>
                <w:sz w:val="18"/>
                <w:szCs w:val="18"/>
              </w:rPr>
              <w:t xml:space="preserve"> e.g. ay- may, day, play. Say a sound for each letter in the alphabet and at least 10 diagraphs Read words consistent with their phonic knowledge by sound-blending. Read aloud simple sentences and books that are consistent with their phonic knowledge, including some common exception words.</w:t>
            </w:r>
          </w:p>
        </w:tc>
      </w:tr>
      <w:tr w:rsidR="00345344" w:rsidTr="008571C4">
        <w:trPr>
          <w:trHeight w:val="366"/>
        </w:trPr>
        <w:tc>
          <w:tcPr>
            <w:tcW w:w="16019" w:type="dxa"/>
            <w:gridSpan w:val="5"/>
          </w:tcPr>
          <w:p w:rsidR="00345344" w:rsidRPr="006C5FB3" w:rsidRDefault="00345344" w:rsidP="00345344">
            <w:pPr>
              <w:jc w:val="center"/>
              <w:rPr>
                <w:sz w:val="20"/>
                <w:szCs w:val="20"/>
              </w:rPr>
            </w:pPr>
            <w:r w:rsidRPr="006C5FB3">
              <w:rPr>
                <w:sz w:val="20"/>
                <w:szCs w:val="20"/>
              </w:rPr>
              <w:t>How is this reflected in provision and support?</w:t>
            </w:r>
          </w:p>
        </w:tc>
      </w:tr>
      <w:tr w:rsidR="002C4CF8" w:rsidTr="008571C4">
        <w:trPr>
          <w:trHeight w:val="366"/>
        </w:trPr>
        <w:tc>
          <w:tcPr>
            <w:tcW w:w="16019" w:type="dxa"/>
            <w:gridSpan w:val="5"/>
          </w:tcPr>
          <w:p w:rsidR="002C4CF8" w:rsidRPr="006C5FB3" w:rsidRDefault="002C4CF8" w:rsidP="00B05E8E">
            <w:pPr>
              <w:jc w:val="center"/>
              <w:rPr>
                <w:sz w:val="20"/>
                <w:szCs w:val="20"/>
              </w:rPr>
            </w:pPr>
            <w:r>
              <w:rPr>
                <w:sz w:val="20"/>
                <w:szCs w:val="20"/>
              </w:rPr>
              <w:t xml:space="preserve">Songs/rhymes and stories embedded in timetables to support phonological awareness.  </w:t>
            </w:r>
            <w:r w:rsidRPr="006C5FB3">
              <w:rPr>
                <w:sz w:val="20"/>
                <w:szCs w:val="20"/>
              </w:rPr>
              <w:t>Ensure pupils have access to interventions to support with developing phonetical understanding</w:t>
            </w:r>
            <w:r>
              <w:rPr>
                <w:sz w:val="20"/>
                <w:szCs w:val="20"/>
              </w:rPr>
              <w:t>.</w:t>
            </w:r>
            <w:r w:rsidRPr="006C5FB3">
              <w:rPr>
                <w:sz w:val="20"/>
                <w:szCs w:val="20"/>
              </w:rPr>
              <w:t xml:space="preserve"> Exposure to appropriate books/stories to support development</w:t>
            </w:r>
            <w:r>
              <w:rPr>
                <w:sz w:val="20"/>
                <w:szCs w:val="20"/>
              </w:rPr>
              <w:t>.</w:t>
            </w:r>
            <w:r w:rsidRPr="006C5FB3">
              <w:rPr>
                <w:sz w:val="20"/>
                <w:szCs w:val="20"/>
              </w:rPr>
              <w:t xml:space="preserve"> Picture prompts to support with letter recognition</w:t>
            </w:r>
            <w:r>
              <w:rPr>
                <w:sz w:val="20"/>
                <w:szCs w:val="20"/>
              </w:rPr>
              <w:t>.</w:t>
            </w:r>
            <w:r w:rsidRPr="006C5FB3">
              <w:rPr>
                <w:sz w:val="20"/>
                <w:szCs w:val="20"/>
              </w:rPr>
              <w:t xml:space="preserve"> Flash cards to develop understanding</w:t>
            </w:r>
            <w:r>
              <w:rPr>
                <w:sz w:val="20"/>
                <w:szCs w:val="20"/>
              </w:rPr>
              <w:t>. Children given phonetically plausible books in their reading areas. Hands on and practical sessions based on children</w:t>
            </w:r>
            <w:r w:rsidR="00B05E8E">
              <w:rPr>
                <w:sz w:val="20"/>
                <w:szCs w:val="20"/>
              </w:rPr>
              <w:t>’s visual memory</w:t>
            </w:r>
            <w:r>
              <w:rPr>
                <w:sz w:val="20"/>
                <w:szCs w:val="20"/>
              </w:rPr>
              <w:t xml:space="preserve"> and discrimination – shadow games, silhouette matching, jigsaws and puzzles, sorting activities. </w:t>
            </w:r>
          </w:p>
        </w:tc>
      </w:tr>
      <w:tr w:rsidR="00345344" w:rsidTr="008571C4">
        <w:trPr>
          <w:trHeight w:val="366"/>
        </w:trPr>
        <w:tc>
          <w:tcPr>
            <w:tcW w:w="16019" w:type="dxa"/>
            <w:gridSpan w:val="5"/>
          </w:tcPr>
          <w:p w:rsidR="00345344" w:rsidRDefault="006C5FB3" w:rsidP="006C5FB3">
            <w:pPr>
              <w:jc w:val="center"/>
            </w:pPr>
            <w:r>
              <w:rPr>
                <w:noProof/>
                <w:lang w:eastAsia="en-GB"/>
              </w:rPr>
              <w:drawing>
                <wp:inline distT="0" distB="0" distL="0" distR="0" wp14:anchorId="01DCE278" wp14:editId="11E8D80F">
                  <wp:extent cx="1023627" cy="791210"/>
                  <wp:effectExtent l="0" t="0" r="5080" b="889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flipH="1">
                            <a:off x="0" y="0"/>
                            <a:ext cx="1082798" cy="836946"/>
                          </a:xfrm>
                          <a:prstGeom prst="rect">
                            <a:avLst/>
                          </a:prstGeom>
                        </pic:spPr>
                      </pic:pic>
                    </a:graphicData>
                  </a:graphic>
                </wp:inline>
              </w:drawing>
            </w:r>
            <w:r w:rsidR="00345344">
              <w:rPr>
                <w:noProof/>
                <w:lang w:eastAsia="en-GB"/>
              </w:rPr>
              <w:t xml:space="preserve"> </w:t>
            </w:r>
            <w:r w:rsidR="00345344">
              <w:rPr>
                <w:noProof/>
                <w:lang w:eastAsia="en-GB"/>
              </w:rPr>
              <w:drawing>
                <wp:inline distT="0" distB="0" distL="0" distR="0" wp14:anchorId="4185065E" wp14:editId="27521945">
                  <wp:extent cx="890539" cy="667954"/>
                  <wp:effectExtent l="0" t="2858" r="2223" b="2222"/>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G_3442.JPG"/>
                          <pic:cNvPicPr/>
                        </pic:nvPicPr>
                        <pic:blipFill>
                          <a:blip r:embed="rId17" cstate="print">
                            <a:extLst>
                              <a:ext uri="{28A0092B-C50C-407E-A947-70E740481C1C}">
                                <a14:useLocalDpi xmlns:a14="http://schemas.microsoft.com/office/drawing/2010/main" val="0"/>
                              </a:ext>
                            </a:extLst>
                          </a:blip>
                          <a:stretch>
                            <a:fillRect/>
                          </a:stretch>
                        </pic:blipFill>
                        <pic:spPr>
                          <a:xfrm rot="5400000">
                            <a:off x="0" y="0"/>
                            <a:ext cx="915086" cy="686366"/>
                          </a:xfrm>
                          <a:prstGeom prst="rect">
                            <a:avLst/>
                          </a:prstGeom>
                        </pic:spPr>
                      </pic:pic>
                    </a:graphicData>
                  </a:graphic>
                </wp:inline>
              </w:drawing>
            </w:r>
            <w:r>
              <w:rPr>
                <w:noProof/>
                <w:lang w:eastAsia="en-GB"/>
              </w:rPr>
              <w:t xml:space="preserve"> </w:t>
            </w:r>
            <w:r w:rsidR="00345344">
              <w:rPr>
                <w:noProof/>
                <w:lang w:eastAsia="en-GB"/>
              </w:rPr>
              <w:drawing>
                <wp:inline distT="0" distB="0" distL="0" distR="0" wp14:anchorId="13A02CBC" wp14:editId="02E0D269">
                  <wp:extent cx="892023" cy="669067"/>
                  <wp:effectExtent l="0" t="2858" r="953" b="952"/>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_2639.JPG"/>
                          <pic:cNvPicPr/>
                        </pic:nvPicPr>
                        <pic:blipFill>
                          <a:blip r:embed="rId18" cstate="print">
                            <a:extLst>
                              <a:ext uri="{28A0092B-C50C-407E-A947-70E740481C1C}">
                                <a14:useLocalDpi xmlns:a14="http://schemas.microsoft.com/office/drawing/2010/main" val="0"/>
                              </a:ext>
                            </a:extLst>
                          </a:blip>
                          <a:stretch>
                            <a:fillRect/>
                          </a:stretch>
                        </pic:blipFill>
                        <pic:spPr>
                          <a:xfrm rot="5400000">
                            <a:off x="0" y="0"/>
                            <a:ext cx="913291" cy="685019"/>
                          </a:xfrm>
                          <a:prstGeom prst="rect">
                            <a:avLst/>
                          </a:prstGeom>
                        </pic:spPr>
                      </pic:pic>
                    </a:graphicData>
                  </a:graphic>
                </wp:inline>
              </w:drawing>
            </w:r>
            <w:r w:rsidR="00345344">
              <w:rPr>
                <w:noProof/>
                <w:lang w:eastAsia="en-GB"/>
              </w:rPr>
              <w:t xml:space="preserve"> </w:t>
            </w:r>
            <w:r w:rsidR="00345344">
              <w:rPr>
                <w:noProof/>
                <w:lang w:eastAsia="en-GB"/>
              </w:rPr>
              <w:drawing>
                <wp:inline distT="0" distB="0" distL="0" distR="0" wp14:anchorId="05F4BCC5" wp14:editId="18FA9502">
                  <wp:extent cx="901810" cy="676408"/>
                  <wp:effectExtent l="0" t="1588"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G_2642.JPG"/>
                          <pic:cNvPicPr/>
                        </pic:nvPicPr>
                        <pic:blipFill>
                          <a:blip r:embed="rId19" cstate="print">
                            <a:extLst>
                              <a:ext uri="{28A0092B-C50C-407E-A947-70E740481C1C}">
                                <a14:useLocalDpi xmlns:a14="http://schemas.microsoft.com/office/drawing/2010/main" val="0"/>
                              </a:ext>
                            </a:extLst>
                          </a:blip>
                          <a:stretch>
                            <a:fillRect/>
                          </a:stretch>
                        </pic:blipFill>
                        <pic:spPr>
                          <a:xfrm rot="5400000">
                            <a:off x="0" y="0"/>
                            <a:ext cx="928037" cy="696080"/>
                          </a:xfrm>
                          <a:prstGeom prst="rect">
                            <a:avLst/>
                          </a:prstGeom>
                        </pic:spPr>
                      </pic:pic>
                    </a:graphicData>
                  </a:graphic>
                </wp:inline>
              </w:drawing>
            </w:r>
            <w:r w:rsidR="00345344">
              <w:rPr>
                <w:noProof/>
                <w:lang w:eastAsia="en-GB"/>
              </w:rPr>
              <w:t xml:space="preserve"> </w:t>
            </w:r>
            <w:r w:rsidR="00345344">
              <w:rPr>
                <w:noProof/>
                <w:lang w:eastAsia="en-GB"/>
              </w:rPr>
              <w:drawing>
                <wp:inline distT="0" distB="0" distL="0" distR="0" wp14:anchorId="6033241D" wp14:editId="24FD588C">
                  <wp:extent cx="907524" cy="680693"/>
                  <wp:effectExtent l="0" t="635" r="635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G_2778.JPG"/>
                          <pic:cNvPicPr/>
                        </pic:nvPicPr>
                        <pic:blipFill>
                          <a:blip r:embed="rId20" cstate="print">
                            <a:extLst>
                              <a:ext uri="{28A0092B-C50C-407E-A947-70E740481C1C}">
                                <a14:useLocalDpi xmlns:a14="http://schemas.microsoft.com/office/drawing/2010/main" val="0"/>
                              </a:ext>
                            </a:extLst>
                          </a:blip>
                          <a:stretch>
                            <a:fillRect/>
                          </a:stretch>
                        </pic:blipFill>
                        <pic:spPr>
                          <a:xfrm rot="5400000">
                            <a:off x="0" y="0"/>
                            <a:ext cx="929968" cy="697527"/>
                          </a:xfrm>
                          <a:prstGeom prst="rect">
                            <a:avLst/>
                          </a:prstGeom>
                        </pic:spPr>
                      </pic:pic>
                    </a:graphicData>
                  </a:graphic>
                </wp:inline>
              </w:drawing>
            </w:r>
            <w:r w:rsidR="008A0C0C">
              <w:rPr>
                <w:noProof/>
                <w:lang w:eastAsia="en-GB"/>
              </w:rPr>
              <w:t xml:space="preserve"> </w:t>
            </w:r>
            <w:r w:rsidR="008A0C0C" w:rsidRPr="008A0C0C">
              <w:rPr>
                <w:noProof/>
                <w:lang w:eastAsia="en-GB"/>
              </w:rPr>
              <w:drawing>
                <wp:inline distT="0" distB="0" distL="0" distR="0">
                  <wp:extent cx="935037" cy="701278"/>
                  <wp:effectExtent l="2540" t="0" r="1270" b="1270"/>
                  <wp:docPr id="12" name="Picture 12" descr="K:\September 2022\EYFS\Liz Leadership folder\curriculum photos\reading\IMG_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eptember 2022\EYFS\Liz Leadership folder\curriculum photos\reading\IMG_0006.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5400000">
                            <a:off x="0" y="0"/>
                            <a:ext cx="949131" cy="711849"/>
                          </a:xfrm>
                          <a:prstGeom prst="rect">
                            <a:avLst/>
                          </a:prstGeom>
                          <a:noFill/>
                          <a:ln>
                            <a:noFill/>
                          </a:ln>
                        </pic:spPr>
                      </pic:pic>
                    </a:graphicData>
                  </a:graphic>
                </wp:inline>
              </w:drawing>
            </w:r>
            <w:r w:rsidR="008A0C0C">
              <w:rPr>
                <w:noProof/>
                <w:lang w:eastAsia="en-GB"/>
              </w:rPr>
              <w:t xml:space="preserve"> </w:t>
            </w:r>
            <w:r>
              <w:rPr>
                <w:noProof/>
                <w:lang w:eastAsia="en-GB"/>
              </w:rPr>
              <w:t xml:space="preserve"> </w:t>
            </w:r>
            <w:r>
              <w:rPr>
                <w:noProof/>
                <w:lang w:eastAsia="en-GB"/>
              </w:rPr>
              <w:drawing>
                <wp:inline distT="0" distB="0" distL="0" distR="0" wp14:anchorId="2D884B28" wp14:editId="1E70AA1D">
                  <wp:extent cx="1000125" cy="855709"/>
                  <wp:effectExtent l="0" t="0" r="0" b="190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040475" cy="890233"/>
                          </a:xfrm>
                          <a:prstGeom prst="rect">
                            <a:avLst/>
                          </a:prstGeom>
                        </pic:spPr>
                      </pic:pic>
                    </a:graphicData>
                  </a:graphic>
                </wp:inline>
              </w:drawing>
            </w:r>
          </w:p>
        </w:tc>
      </w:tr>
    </w:tbl>
    <w:p w:rsidR="004E6485" w:rsidRDefault="004E6485"/>
    <w:p w:rsidR="006F5F81" w:rsidRDefault="006F5F81"/>
    <w:tbl>
      <w:tblPr>
        <w:tblStyle w:val="TableGrid"/>
        <w:tblW w:w="16019" w:type="dxa"/>
        <w:tblInd w:w="-856" w:type="dxa"/>
        <w:tblLayout w:type="fixed"/>
        <w:tblLook w:val="04A0" w:firstRow="1" w:lastRow="0" w:firstColumn="1" w:lastColumn="0" w:noHBand="0" w:noVBand="1"/>
      </w:tblPr>
      <w:tblGrid>
        <w:gridCol w:w="5246"/>
        <w:gridCol w:w="567"/>
        <w:gridCol w:w="4677"/>
        <w:gridCol w:w="850"/>
        <w:gridCol w:w="4679"/>
      </w:tblGrid>
      <w:tr w:rsidR="004E6485" w:rsidTr="008571C4">
        <w:trPr>
          <w:trHeight w:val="387"/>
        </w:trPr>
        <w:tc>
          <w:tcPr>
            <w:tcW w:w="16019" w:type="dxa"/>
            <w:gridSpan w:val="5"/>
            <w:tcBorders>
              <w:bottom w:val="single" w:sz="4" w:space="0" w:color="auto"/>
            </w:tcBorders>
            <w:shd w:val="clear" w:color="auto" w:fill="F4B083" w:themeFill="accent2" w:themeFillTint="99"/>
          </w:tcPr>
          <w:p w:rsidR="004E6485" w:rsidRDefault="00D46F03" w:rsidP="004E6485">
            <w:pPr>
              <w:jc w:val="center"/>
            </w:pPr>
            <w:r>
              <w:t>Literacy – C</w:t>
            </w:r>
            <w:r w:rsidR="004E6485">
              <w:t xml:space="preserve">omprehension  </w:t>
            </w:r>
          </w:p>
        </w:tc>
      </w:tr>
      <w:tr w:rsidR="00F06B45" w:rsidTr="008571C4">
        <w:trPr>
          <w:trHeight w:val="366"/>
        </w:trPr>
        <w:tc>
          <w:tcPr>
            <w:tcW w:w="5813" w:type="dxa"/>
            <w:gridSpan w:val="2"/>
            <w:shd w:val="clear" w:color="auto" w:fill="D9D9D9" w:themeFill="background1" w:themeFillShade="D9"/>
          </w:tcPr>
          <w:p w:rsidR="00F06B45" w:rsidRPr="006C5FB3" w:rsidRDefault="00F06B45" w:rsidP="00F06B45">
            <w:pPr>
              <w:pStyle w:val="Default"/>
              <w:spacing w:line="187" w:lineRule="auto"/>
              <w:rPr>
                <w:color w:val="231F20"/>
                <w:w w:val="95"/>
                <w:sz w:val="16"/>
                <w:szCs w:val="16"/>
              </w:rPr>
            </w:pPr>
            <w:r w:rsidRPr="006C5FB3">
              <w:rPr>
                <w:rFonts w:ascii="Sassoon Infant Rg" w:hAnsi="Sassoon Infant Rg" w:cstheme="minorBidi"/>
                <w:b/>
                <w:bCs/>
                <w:color w:val="00B050"/>
                <w:sz w:val="16"/>
                <w:szCs w:val="16"/>
              </w:rPr>
              <w:t xml:space="preserve">Three to Four </w:t>
            </w:r>
          </w:p>
          <w:p w:rsidR="00F06B45" w:rsidRPr="006C5FB3" w:rsidRDefault="00F06B45" w:rsidP="00F06B45">
            <w:pPr>
              <w:pStyle w:val="TableParagraph"/>
              <w:tabs>
                <w:tab w:val="left" w:pos="282"/>
              </w:tabs>
              <w:kinsoku w:val="0"/>
              <w:overflowPunct w:val="0"/>
              <w:spacing w:before="67"/>
              <w:ind w:left="0" w:firstLine="0"/>
              <w:rPr>
                <w:color w:val="231F20"/>
                <w:w w:val="95"/>
                <w:sz w:val="16"/>
                <w:szCs w:val="16"/>
              </w:rPr>
            </w:pPr>
            <w:r w:rsidRPr="006C5FB3">
              <w:rPr>
                <w:color w:val="231F20"/>
                <w:w w:val="95"/>
                <w:sz w:val="16"/>
                <w:szCs w:val="16"/>
              </w:rPr>
              <w:t>Understand</w:t>
            </w:r>
            <w:r w:rsidRPr="006C5FB3">
              <w:rPr>
                <w:color w:val="231F20"/>
                <w:sz w:val="16"/>
                <w:szCs w:val="16"/>
              </w:rPr>
              <w:t xml:space="preserve"> </w:t>
            </w:r>
            <w:r w:rsidRPr="006C5FB3">
              <w:rPr>
                <w:color w:val="231F20"/>
                <w:w w:val="95"/>
                <w:sz w:val="16"/>
                <w:szCs w:val="16"/>
              </w:rPr>
              <w:t>the</w:t>
            </w:r>
            <w:r w:rsidRPr="006C5FB3">
              <w:rPr>
                <w:color w:val="231F20"/>
                <w:sz w:val="16"/>
                <w:szCs w:val="16"/>
              </w:rPr>
              <w:t xml:space="preserve"> </w:t>
            </w:r>
            <w:r w:rsidRPr="006C5FB3">
              <w:rPr>
                <w:color w:val="231F20"/>
                <w:w w:val="95"/>
                <w:sz w:val="16"/>
                <w:szCs w:val="16"/>
              </w:rPr>
              <w:t>five</w:t>
            </w:r>
            <w:r w:rsidRPr="006C5FB3">
              <w:rPr>
                <w:color w:val="231F20"/>
                <w:sz w:val="16"/>
                <w:szCs w:val="16"/>
              </w:rPr>
              <w:t xml:space="preserve"> </w:t>
            </w:r>
            <w:r w:rsidRPr="006C5FB3">
              <w:rPr>
                <w:color w:val="231F20"/>
                <w:w w:val="95"/>
                <w:sz w:val="16"/>
                <w:szCs w:val="16"/>
              </w:rPr>
              <w:t>key</w:t>
            </w:r>
            <w:r w:rsidRPr="006C5FB3">
              <w:rPr>
                <w:color w:val="231F20"/>
                <w:sz w:val="16"/>
                <w:szCs w:val="16"/>
              </w:rPr>
              <w:t xml:space="preserve"> </w:t>
            </w:r>
            <w:r w:rsidRPr="006C5FB3">
              <w:rPr>
                <w:color w:val="231F20"/>
                <w:w w:val="95"/>
                <w:sz w:val="16"/>
                <w:szCs w:val="16"/>
              </w:rPr>
              <w:t>concepts</w:t>
            </w:r>
            <w:r w:rsidRPr="006C5FB3">
              <w:rPr>
                <w:color w:val="231F20"/>
                <w:sz w:val="16"/>
                <w:szCs w:val="16"/>
              </w:rPr>
              <w:t xml:space="preserve"> </w:t>
            </w:r>
            <w:r w:rsidRPr="006C5FB3">
              <w:rPr>
                <w:color w:val="231F20"/>
                <w:w w:val="95"/>
                <w:sz w:val="16"/>
                <w:szCs w:val="16"/>
              </w:rPr>
              <w:t>about</w:t>
            </w:r>
            <w:r w:rsidRPr="006C5FB3">
              <w:rPr>
                <w:color w:val="231F20"/>
                <w:sz w:val="16"/>
                <w:szCs w:val="16"/>
              </w:rPr>
              <w:t xml:space="preserve"> </w:t>
            </w:r>
            <w:r w:rsidRPr="006C5FB3">
              <w:rPr>
                <w:color w:val="231F20"/>
                <w:w w:val="95"/>
                <w:sz w:val="16"/>
                <w:szCs w:val="16"/>
              </w:rPr>
              <w:t>print:</w:t>
            </w:r>
          </w:p>
          <w:p w:rsidR="00F06B45" w:rsidRPr="006C5FB3" w:rsidRDefault="00F06B45" w:rsidP="00C30D2F">
            <w:pPr>
              <w:pStyle w:val="TableParagraph"/>
              <w:numPr>
                <w:ilvl w:val="1"/>
                <w:numId w:val="2"/>
              </w:numPr>
              <w:tabs>
                <w:tab w:val="left" w:pos="367"/>
                <w:tab w:val="left" w:pos="5670"/>
              </w:tabs>
              <w:kinsoku w:val="0"/>
              <w:overflowPunct w:val="0"/>
              <w:spacing w:before="24"/>
              <w:rPr>
                <w:color w:val="231F20"/>
                <w:sz w:val="16"/>
                <w:szCs w:val="16"/>
              </w:rPr>
            </w:pPr>
            <w:r w:rsidRPr="006C5FB3">
              <w:rPr>
                <w:color w:val="231F20"/>
                <w:sz w:val="16"/>
                <w:szCs w:val="16"/>
              </w:rPr>
              <w:t>print has meaning</w:t>
            </w:r>
            <w:r w:rsidRPr="006C5FB3">
              <w:rPr>
                <w:color w:val="231F20"/>
                <w:sz w:val="16"/>
                <w:szCs w:val="16"/>
              </w:rPr>
              <w:tab/>
              <w:t>- the names of the different parts of a book</w:t>
            </w:r>
          </w:p>
          <w:p w:rsidR="00F06B45" w:rsidRPr="006C5FB3" w:rsidRDefault="00F06B45" w:rsidP="00C30D2F">
            <w:pPr>
              <w:pStyle w:val="TableParagraph"/>
              <w:numPr>
                <w:ilvl w:val="1"/>
                <w:numId w:val="2"/>
              </w:numPr>
              <w:tabs>
                <w:tab w:val="left" w:pos="367"/>
                <w:tab w:val="left" w:pos="5672"/>
              </w:tabs>
              <w:kinsoku w:val="0"/>
              <w:overflowPunct w:val="0"/>
              <w:spacing w:before="24"/>
              <w:rPr>
                <w:color w:val="231F20"/>
                <w:sz w:val="16"/>
                <w:szCs w:val="16"/>
              </w:rPr>
            </w:pPr>
            <w:r w:rsidRPr="006C5FB3">
              <w:rPr>
                <w:color w:val="231F20"/>
                <w:sz w:val="16"/>
                <w:szCs w:val="16"/>
              </w:rPr>
              <w:t>print can have different purposes</w:t>
            </w:r>
            <w:r w:rsidRPr="006C5FB3">
              <w:rPr>
                <w:color w:val="231F20"/>
                <w:sz w:val="16"/>
                <w:szCs w:val="16"/>
              </w:rPr>
              <w:tab/>
              <w:t>- page sequencing</w:t>
            </w:r>
          </w:p>
          <w:p w:rsidR="00F06B45" w:rsidRPr="006C5FB3" w:rsidRDefault="00F06B45" w:rsidP="00C30D2F">
            <w:pPr>
              <w:rPr>
                <w:color w:val="231F20"/>
                <w:sz w:val="16"/>
                <w:szCs w:val="16"/>
              </w:rPr>
            </w:pPr>
            <w:r w:rsidRPr="006C5FB3">
              <w:rPr>
                <w:color w:val="231F20"/>
                <w:sz w:val="16"/>
                <w:szCs w:val="16"/>
              </w:rPr>
              <w:t>we read English text from left to right and from top to bottom</w:t>
            </w:r>
          </w:p>
          <w:p w:rsidR="00F06B45" w:rsidRPr="006C5FB3" w:rsidRDefault="00F06B45" w:rsidP="00C30D2F">
            <w:pPr>
              <w:rPr>
                <w:sz w:val="16"/>
                <w:szCs w:val="16"/>
              </w:rPr>
            </w:pPr>
            <w:r w:rsidRPr="006C5FB3">
              <w:rPr>
                <w:color w:val="231F20"/>
                <w:spacing w:val="-2"/>
                <w:sz w:val="16"/>
                <w:szCs w:val="16"/>
              </w:rPr>
              <w:t>Engage</w:t>
            </w:r>
            <w:r w:rsidRPr="006C5FB3">
              <w:rPr>
                <w:color w:val="231F20"/>
                <w:sz w:val="16"/>
                <w:szCs w:val="16"/>
              </w:rPr>
              <w:t xml:space="preserve"> </w:t>
            </w:r>
            <w:r w:rsidRPr="006C5FB3">
              <w:rPr>
                <w:color w:val="231F20"/>
                <w:spacing w:val="-2"/>
                <w:sz w:val="16"/>
                <w:szCs w:val="16"/>
              </w:rPr>
              <w:t>in</w:t>
            </w:r>
            <w:r w:rsidRPr="006C5FB3">
              <w:rPr>
                <w:color w:val="231F20"/>
                <w:spacing w:val="2"/>
                <w:sz w:val="16"/>
                <w:szCs w:val="16"/>
              </w:rPr>
              <w:t xml:space="preserve"> </w:t>
            </w:r>
            <w:r w:rsidRPr="006C5FB3">
              <w:rPr>
                <w:color w:val="231F20"/>
                <w:spacing w:val="-2"/>
                <w:sz w:val="16"/>
                <w:szCs w:val="16"/>
              </w:rPr>
              <w:t>extended</w:t>
            </w:r>
            <w:r w:rsidRPr="006C5FB3">
              <w:rPr>
                <w:color w:val="231F20"/>
                <w:spacing w:val="1"/>
                <w:sz w:val="16"/>
                <w:szCs w:val="16"/>
              </w:rPr>
              <w:t xml:space="preserve"> </w:t>
            </w:r>
            <w:r w:rsidRPr="006C5FB3">
              <w:rPr>
                <w:color w:val="231F20"/>
                <w:spacing w:val="-2"/>
                <w:sz w:val="16"/>
                <w:szCs w:val="16"/>
              </w:rPr>
              <w:t>conversations</w:t>
            </w:r>
            <w:r w:rsidRPr="006C5FB3">
              <w:rPr>
                <w:color w:val="231F20"/>
                <w:spacing w:val="2"/>
                <w:sz w:val="16"/>
                <w:szCs w:val="16"/>
              </w:rPr>
              <w:t xml:space="preserve"> </w:t>
            </w:r>
            <w:r w:rsidRPr="006C5FB3">
              <w:rPr>
                <w:color w:val="231F20"/>
                <w:spacing w:val="-2"/>
                <w:sz w:val="16"/>
                <w:szCs w:val="16"/>
              </w:rPr>
              <w:t>about</w:t>
            </w:r>
            <w:r w:rsidRPr="006C5FB3">
              <w:rPr>
                <w:color w:val="231F20"/>
                <w:spacing w:val="2"/>
                <w:sz w:val="16"/>
                <w:szCs w:val="16"/>
              </w:rPr>
              <w:t xml:space="preserve"> </w:t>
            </w:r>
            <w:r w:rsidRPr="006C5FB3">
              <w:rPr>
                <w:color w:val="231F20"/>
                <w:spacing w:val="-2"/>
                <w:sz w:val="16"/>
                <w:szCs w:val="16"/>
              </w:rPr>
              <w:t>stories,</w:t>
            </w:r>
            <w:r w:rsidRPr="006C5FB3">
              <w:rPr>
                <w:color w:val="231F20"/>
                <w:spacing w:val="1"/>
                <w:sz w:val="16"/>
                <w:szCs w:val="16"/>
              </w:rPr>
              <w:t xml:space="preserve"> </w:t>
            </w:r>
            <w:r w:rsidRPr="006C5FB3">
              <w:rPr>
                <w:color w:val="231F20"/>
                <w:spacing w:val="-2"/>
                <w:sz w:val="16"/>
                <w:szCs w:val="16"/>
              </w:rPr>
              <w:t>learning</w:t>
            </w:r>
            <w:r w:rsidRPr="006C5FB3">
              <w:rPr>
                <w:color w:val="231F20"/>
                <w:spacing w:val="2"/>
                <w:sz w:val="16"/>
                <w:szCs w:val="16"/>
              </w:rPr>
              <w:t xml:space="preserve"> </w:t>
            </w:r>
            <w:r w:rsidRPr="006C5FB3">
              <w:rPr>
                <w:color w:val="231F20"/>
                <w:spacing w:val="-2"/>
                <w:sz w:val="16"/>
                <w:szCs w:val="16"/>
              </w:rPr>
              <w:t>new</w:t>
            </w:r>
            <w:r w:rsidRPr="006C5FB3">
              <w:rPr>
                <w:color w:val="231F20"/>
                <w:spacing w:val="3"/>
                <w:sz w:val="16"/>
                <w:szCs w:val="16"/>
              </w:rPr>
              <w:t xml:space="preserve"> </w:t>
            </w:r>
            <w:r w:rsidRPr="006C5FB3">
              <w:rPr>
                <w:color w:val="231F20"/>
                <w:spacing w:val="-2"/>
                <w:sz w:val="16"/>
                <w:szCs w:val="16"/>
              </w:rPr>
              <w:t>vocabulary.</w:t>
            </w:r>
          </w:p>
          <w:p w:rsidR="00F06B45" w:rsidRPr="006C5FB3" w:rsidRDefault="00F06B45" w:rsidP="00F06B45">
            <w:pPr>
              <w:pStyle w:val="Default"/>
              <w:spacing w:line="187" w:lineRule="auto"/>
              <w:rPr>
                <w:rFonts w:ascii="Sassoon Infant Rg" w:hAnsi="Sassoon Infant Rg" w:cstheme="minorBidi"/>
                <w:b/>
                <w:bCs/>
                <w:color w:val="00B050"/>
                <w:sz w:val="16"/>
                <w:szCs w:val="16"/>
              </w:rPr>
            </w:pPr>
          </w:p>
        </w:tc>
        <w:tc>
          <w:tcPr>
            <w:tcW w:w="5527" w:type="dxa"/>
            <w:gridSpan w:val="2"/>
            <w:shd w:val="clear" w:color="auto" w:fill="D9D9D9" w:themeFill="background1" w:themeFillShade="D9"/>
          </w:tcPr>
          <w:p w:rsidR="00F06B45" w:rsidRPr="006C5FB3" w:rsidRDefault="00F06B45" w:rsidP="00F06B45">
            <w:pPr>
              <w:pStyle w:val="Default"/>
              <w:spacing w:line="187" w:lineRule="auto"/>
              <w:rPr>
                <w:rFonts w:ascii="Sassoon Infant Rg" w:hAnsi="Sassoon Infant Rg"/>
                <w:sz w:val="16"/>
                <w:szCs w:val="16"/>
              </w:rPr>
            </w:pPr>
            <w:r w:rsidRPr="006C5FB3">
              <w:rPr>
                <w:rFonts w:ascii="Sassoon Infant Rg" w:hAnsi="Sassoon Infant Rg" w:cstheme="minorBidi"/>
                <w:b/>
                <w:bCs/>
                <w:color w:val="00B050"/>
                <w:sz w:val="16"/>
                <w:szCs w:val="16"/>
              </w:rPr>
              <w:t>Reception</w:t>
            </w:r>
          </w:p>
          <w:p w:rsidR="00F06B45" w:rsidRPr="006C5FB3" w:rsidRDefault="00F06B45" w:rsidP="00F06B45">
            <w:pPr>
              <w:pStyle w:val="Default"/>
              <w:spacing w:line="187" w:lineRule="auto"/>
              <w:rPr>
                <w:rFonts w:ascii="Sassoon Infant Rg" w:hAnsi="Sassoon Infant Rg"/>
                <w:sz w:val="16"/>
                <w:szCs w:val="16"/>
              </w:rPr>
            </w:pPr>
            <w:r w:rsidRPr="006C5FB3">
              <w:rPr>
                <w:rFonts w:ascii="Sassoon Infant Rg" w:hAnsi="Sassoon Infant Rg"/>
                <w:sz w:val="16"/>
                <w:szCs w:val="16"/>
              </w:rPr>
              <w:t xml:space="preserve">Read individual letters by saying the sounds for them. </w:t>
            </w:r>
          </w:p>
          <w:p w:rsidR="00F06B45" w:rsidRPr="006C5FB3" w:rsidRDefault="00F06B45" w:rsidP="00F06B45">
            <w:pPr>
              <w:pStyle w:val="Default"/>
              <w:spacing w:line="187" w:lineRule="auto"/>
              <w:rPr>
                <w:rFonts w:ascii="Sassoon Infant Rg" w:hAnsi="Sassoon Infant Rg"/>
                <w:sz w:val="16"/>
                <w:szCs w:val="16"/>
              </w:rPr>
            </w:pPr>
            <w:r w:rsidRPr="006C5FB3">
              <w:rPr>
                <w:rFonts w:ascii="Sassoon Infant Rg" w:hAnsi="Sassoon Infant Rg"/>
                <w:sz w:val="16"/>
                <w:szCs w:val="16"/>
              </w:rPr>
              <w:t xml:space="preserve">• Blend sounds into words, so that they can read short words made up of known letter-sound correspondences. </w:t>
            </w:r>
          </w:p>
          <w:p w:rsidR="00F06B45" w:rsidRPr="006C5FB3" w:rsidRDefault="00F06B45" w:rsidP="00F06B45">
            <w:pPr>
              <w:pStyle w:val="Default"/>
              <w:spacing w:line="187" w:lineRule="auto"/>
              <w:rPr>
                <w:rFonts w:ascii="Sassoon Infant Rg" w:hAnsi="Sassoon Infant Rg"/>
                <w:sz w:val="16"/>
                <w:szCs w:val="16"/>
              </w:rPr>
            </w:pPr>
            <w:r w:rsidRPr="006C5FB3">
              <w:rPr>
                <w:rFonts w:ascii="Sassoon Infant Rg" w:hAnsi="Sassoon Infant Rg"/>
                <w:sz w:val="16"/>
                <w:szCs w:val="16"/>
              </w:rPr>
              <w:t xml:space="preserve">• Read some letter groups that each represent one sound and say sounds for them. </w:t>
            </w:r>
          </w:p>
          <w:p w:rsidR="00F06B45" w:rsidRPr="006C5FB3" w:rsidRDefault="00F06B45" w:rsidP="00F06B45">
            <w:pPr>
              <w:pStyle w:val="Default"/>
              <w:spacing w:line="187" w:lineRule="auto"/>
              <w:rPr>
                <w:rFonts w:ascii="Sassoon Infant Rg" w:hAnsi="Sassoon Infant Rg"/>
                <w:sz w:val="16"/>
                <w:szCs w:val="16"/>
              </w:rPr>
            </w:pPr>
            <w:r w:rsidRPr="006C5FB3">
              <w:rPr>
                <w:rFonts w:ascii="Sassoon Infant Rg" w:hAnsi="Sassoon Infant Rg"/>
                <w:sz w:val="16"/>
                <w:szCs w:val="16"/>
              </w:rPr>
              <w:t xml:space="preserve">• Read a few common exception words matched to the school’s phonic programme. </w:t>
            </w:r>
          </w:p>
          <w:p w:rsidR="00F06B45" w:rsidRPr="006C5FB3" w:rsidRDefault="00F06B45" w:rsidP="00F06B45">
            <w:pPr>
              <w:pStyle w:val="Default"/>
              <w:spacing w:line="187" w:lineRule="auto"/>
              <w:rPr>
                <w:rFonts w:ascii="Sassoon Infant Rg" w:hAnsi="Sassoon Infant Rg"/>
                <w:sz w:val="16"/>
                <w:szCs w:val="16"/>
              </w:rPr>
            </w:pPr>
            <w:r w:rsidRPr="006C5FB3">
              <w:rPr>
                <w:rFonts w:ascii="Sassoon Infant Rg" w:hAnsi="Sassoon Infant Rg"/>
                <w:sz w:val="16"/>
                <w:szCs w:val="16"/>
              </w:rPr>
              <w:t xml:space="preserve">• Read simple phrases and sentences made up of words with known letter–sound correspondences and, where necessary, a few exception words. </w:t>
            </w:r>
          </w:p>
          <w:p w:rsidR="00F06B45" w:rsidRPr="006C5FB3" w:rsidRDefault="00F06B45" w:rsidP="00F06B45">
            <w:pPr>
              <w:pStyle w:val="Default"/>
              <w:spacing w:line="187" w:lineRule="auto"/>
              <w:rPr>
                <w:rFonts w:ascii="Sassoon Infant Rg" w:hAnsi="Sassoon Infant Rg"/>
                <w:sz w:val="16"/>
                <w:szCs w:val="16"/>
              </w:rPr>
            </w:pPr>
            <w:r w:rsidRPr="006C5FB3">
              <w:rPr>
                <w:rFonts w:ascii="Sassoon Infant Rg" w:hAnsi="Sassoon Infant Rg"/>
                <w:sz w:val="16"/>
                <w:szCs w:val="16"/>
              </w:rPr>
              <w:t xml:space="preserve">• Re-read these books to build up their confidence in word reading, their fluency and their understanding and enjoyment. </w:t>
            </w:r>
          </w:p>
          <w:p w:rsidR="00F06B45" w:rsidRPr="006C5FB3" w:rsidRDefault="00F06B45" w:rsidP="00F06B45">
            <w:pPr>
              <w:rPr>
                <w:sz w:val="16"/>
                <w:szCs w:val="16"/>
              </w:rPr>
            </w:pPr>
            <w:r w:rsidRPr="006C5FB3">
              <w:rPr>
                <w:rFonts w:ascii="Sassoon Infant Rg" w:hAnsi="Sassoon Infant Rg"/>
                <w:sz w:val="16"/>
                <w:szCs w:val="16"/>
              </w:rPr>
              <w:t>• Re-read what they have written to check that it makes sense.</w:t>
            </w:r>
          </w:p>
        </w:tc>
        <w:tc>
          <w:tcPr>
            <w:tcW w:w="4679" w:type="dxa"/>
            <w:shd w:val="clear" w:color="auto" w:fill="D9D9D9" w:themeFill="background1" w:themeFillShade="D9"/>
          </w:tcPr>
          <w:p w:rsidR="00F06B45" w:rsidRPr="006C5FB3" w:rsidRDefault="00F06B45" w:rsidP="00F06B45">
            <w:pPr>
              <w:pStyle w:val="Default"/>
              <w:spacing w:line="187" w:lineRule="auto"/>
              <w:rPr>
                <w:rFonts w:ascii="Sassoon Infant Rg" w:hAnsi="Sassoon Infant Rg" w:cstheme="minorBidi"/>
                <w:b/>
                <w:bCs/>
                <w:color w:val="00B050"/>
                <w:sz w:val="16"/>
                <w:szCs w:val="16"/>
              </w:rPr>
            </w:pPr>
            <w:r w:rsidRPr="006C5FB3">
              <w:rPr>
                <w:rFonts w:ascii="Sassoon Infant Rg" w:hAnsi="Sassoon Infant Rg" w:cstheme="minorBidi"/>
                <w:b/>
                <w:bCs/>
                <w:color w:val="00B050"/>
                <w:sz w:val="16"/>
                <w:szCs w:val="16"/>
              </w:rPr>
              <w:t xml:space="preserve">Comprehension- </w:t>
            </w:r>
            <w:proofErr w:type="gramStart"/>
            <w:r w:rsidRPr="006C5FB3">
              <w:rPr>
                <w:rFonts w:ascii="Sassoon Infant Rg" w:hAnsi="Sassoon Infant Rg" w:cstheme="minorBidi"/>
                <w:b/>
                <w:bCs/>
                <w:color w:val="00B050"/>
                <w:sz w:val="16"/>
                <w:szCs w:val="16"/>
              </w:rPr>
              <w:t>ELG .</w:t>
            </w:r>
            <w:proofErr w:type="gramEnd"/>
          </w:p>
          <w:p w:rsidR="00F06B45" w:rsidRPr="006C5FB3" w:rsidRDefault="00F06B45" w:rsidP="00F06B45">
            <w:pPr>
              <w:pStyle w:val="Default"/>
              <w:spacing w:line="187" w:lineRule="auto"/>
              <w:rPr>
                <w:rFonts w:ascii="Sassoon Infant Rg" w:hAnsi="Sassoon Infant Rg"/>
                <w:b/>
                <w:sz w:val="16"/>
                <w:szCs w:val="16"/>
              </w:rPr>
            </w:pPr>
            <w:r w:rsidRPr="006C5FB3">
              <w:rPr>
                <w:rFonts w:ascii="Sassoon Infant Rg" w:hAnsi="Sassoon Infant Rg"/>
                <w:b/>
                <w:sz w:val="16"/>
                <w:szCs w:val="16"/>
              </w:rPr>
              <w:t xml:space="preserve">Demonstrate understanding of what has been read to them by retelling stories and narratives using their own words and recently introduced vocabulary. </w:t>
            </w:r>
            <w:r w:rsidRPr="006C5FB3">
              <w:rPr>
                <w:rFonts w:ascii="Sassoon Infant Rg" w:hAnsi="Sassoon Infant Rg"/>
                <w:b/>
                <w:color w:val="FF0000"/>
                <w:sz w:val="16"/>
                <w:szCs w:val="16"/>
              </w:rPr>
              <w:t>COMP-ELG</w:t>
            </w:r>
          </w:p>
          <w:p w:rsidR="00F06B45" w:rsidRPr="006C5FB3" w:rsidRDefault="00F06B45" w:rsidP="00F06B45">
            <w:pPr>
              <w:pStyle w:val="Default"/>
              <w:spacing w:line="187" w:lineRule="auto"/>
              <w:rPr>
                <w:rFonts w:ascii="Sassoon Infant Rg" w:hAnsi="Sassoon Infant Rg"/>
                <w:b/>
                <w:sz w:val="16"/>
                <w:szCs w:val="16"/>
              </w:rPr>
            </w:pPr>
            <w:r w:rsidRPr="006C5FB3">
              <w:rPr>
                <w:rFonts w:ascii="Sassoon Infant Rg" w:hAnsi="Sassoon Infant Rg"/>
                <w:b/>
                <w:sz w:val="16"/>
                <w:szCs w:val="16"/>
              </w:rPr>
              <w:t xml:space="preserve">• Anticipate (where appropriate) key events in stories. </w:t>
            </w:r>
            <w:r w:rsidRPr="006C5FB3">
              <w:rPr>
                <w:rFonts w:ascii="Sassoon Infant Rg" w:hAnsi="Sassoon Infant Rg"/>
                <w:b/>
                <w:color w:val="FF0000"/>
                <w:sz w:val="16"/>
                <w:szCs w:val="16"/>
              </w:rPr>
              <w:t>COMP-ELG</w:t>
            </w:r>
          </w:p>
          <w:p w:rsidR="00F06B45" w:rsidRPr="006C5FB3" w:rsidRDefault="00F06B45" w:rsidP="00F06B45">
            <w:pPr>
              <w:rPr>
                <w:sz w:val="16"/>
                <w:szCs w:val="16"/>
              </w:rPr>
            </w:pPr>
            <w:r w:rsidRPr="006C5FB3">
              <w:rPr>
                <w:rFonts w:ascii="Sassoon Infant Rg" w:hAnsi="Sassoon Infant Rg"/>
                <w:b/>
                <w:sz w:val="16"/>
                <w:szCs w:val="16"/>
              </w:rPr>
              <w:t>• Use and understand recently introduced vocabulary during discussions about stories, non-fiction, rhymes and poems and during role play</w:t>
            </w:r>
            <w:r w:rsidRPr="006C5FB3">
              <w:rPr>
                <w:rFonts w:ascii="Sassoon Infant Rg" w:hAnsi="Sassoon Infant Rg"/>
                <w:b/>
                <w:color w:val="FF0000"/>
                <w:sz w:val="16"/>
                <w:szCs w:val="16"/>
              </w:rPr>
              <w:t xml:space="preserve"> COMP-ELG</w:t>
            </w:r>
          </w:p>
        </w:tc>
      </w:tr>
      <w:tr w:rsidR="00F06B45" w:rsidTr="008571C4">
        <w:trPr>
          <w:trHeight w:val="366"/>
        </w:trPr>
        <w:tc>
          <w:tcPr>
            <w:tcW w:w="5246" w:type="dxa"/>
          </w:tcPr>
          <w:p w:rsidR="00F06B45" w:rsidRPr="006C5FB3" w:rsidRDefault="00F06B45" w:rsidP="00F06B45">
            <w:pPr>
              <w:jc w:val="center"/>
              <w:rPr>
                <w:b/>
                <w:sz w:val="20"/>
                <w:szCs w:val="20"/>
                <w:u w:val="single"/>
              </w:rPr>
            </w:pPr>
            <w:r w:rsidRPr="006C5FB3">
              <w:rPr>
                <w:b/>
                <w:sz w:val="20"/>
                <w:szCs w:val="20"/>
                <w:u w:val="single"/>
              </w:rPr>
              <w:t>Reception Autumn Term</w:t>
            </w:r>
          </w:p>
        </w:tc>
        <w:tc>
          <w:tcPr>
            <w:tcW w:w="5244" w:type="dxa"/>
            <w:gridSpan w:val="2"/>
          </w:tcPr>
          <w:p w:rsidR="00F06B45" w:rsidRPr="006C5FB3" w:rsidRDefault="00F06B45" w:rsidP="00F06B45">
            <w:pPr>
              <w:jc w:val="center"/>
              <w:rPr>
                <w:b/>
                <w:sz w:val="20"/>
                <w:szCs w:val="20"/>
                <w:u w:val="single"/>
              </w:rPr>
            </w:pPr>
            <w:r w:rsidRPr="006C5FB3">
              <w:rPr>
                <w:b/>
                <w:sz w:val="20"/>
                <w:szCs w:val="20"/>
                <w:u w:val="single"/>
              </w:rPr>
              <w:t>Reception Spring</w:t>
            </w:r>
          </w:p>
        </w:tc>
        <w:tc>
          <w:tcPr>
            <w:tcW w:w="5529" w:type="dxa"/>
            <w:gridSpan w:val="2"/>
          </w:tcPr>
          <w:p w:rsidR="00F06B45" w:rsidRPr="006C5FB3" w:rsidRDefault="00F06B45" w:rsidP="00F06B45">
            <w:pPr>
              <w:jc w:val="center"/>
              <w:rPr>
                <w:b/>
                <w:sz w:val="20"/>
                <w:szCs w:val="20"/>
                <w:u w:val="single"/>
              </w:rPr>
            </w:pPr>
            <w:r w:rsidRPr="006C5FB3">
              <w:rPr>
                <w:b/>
                <w:sz w:val="20"/>
                <w:szCs w:val="20"/>
                <w:u w:val="single"/>
              </w:rPr>
              <w:t>Reception Summer Term</w:t>
            </w:r>
          </w:p>
        </w:tc>
      </w:tr>
      <w:tr w:rsidR="00F06B45" w:rsidTr="008571C4">
        <w:trPr>
          <w:trHeight w:val="366"/>
        </w:trPr>
        <w:tc>
          <w:tcPr>
            <w:tcW w:w="5246" w:type="dxa"/>
          </w:tcPr>
          <w:p w:rsidR="00F06B45" w:rsidRPr="006C5FB3" w:rsidRDefault="00F06B45" w:rsidP="00F06B45">
            <w:pPr>
              <w:rPr>
                <w:sz w:val="16"/>
                <w:szCs w:val="16"/>
              </w:rPr>
            </w:pPr>
            <w:r w:rsidRPr="006C5FB3">
              <w:rPr>
                <w:sz w:val="16"/>
                <w:szCs w:val="16"/>
              </w:rPr>
              <w:t>Asks questions about stories. Repeat words and phrases from familiar stories. Repeat new vocabulary in a context of a story. Has favourite books and seeks them out, to share with an adult, with another child, or to look at alone.</w:t>
            </w:r>
            <w:r w:rsidR="00D46F03" w:rsidRPr="006C5FB3">
              <w:rPr>
                <w:sz w:val="16"/>
                <w:szCs w:val="16"/>
              </w:rPr>
              <w:t xml:space="preserve"> Engages in conversations about stories while answering questions. Notices words they do not know the meaning of. Engages in discussions about words they do not know the meaning of. </w:t>
            </w:r>
            <w:r w:rsidR="009561B8" w:rsidRPr="006C5FB3">
              <w:rPr>
                <w:sz w:val="16"/>
                <w:szCs w:val="16"/>
              </w:rPr>
              <w:t>Begins to look more in detail at the pictures and talk about what is happening. Makes basic inferences on characters feelings. Share opinions of stories – likes and dislikes</w:t>
            </w:r>
            <w:r w:rsidR="004303D8" w:rsidRPr="006C5FB3">
              <w:rPr>
                <w:sz w:val="16"/>
                <w:szCs w:val="16"/>
              </w:rPr>
              <w:t xml:space="preserve">. Can re-tell a story through images. </w:t>
            </w:r>
          </w:p>
        </w:tc>
        <w:tc>
          <w:tcPr>
            <w:tcW w:w="5244" w:type="dxa"/>
            <w:gridSpan w:val="2"/>
          </w:tcPr>
          <w:p w:rsidR="00F06B45" w:rsidRPr="006C5FB3" w:rsidRDefault="00F06B45" w:rsidP="00F06B45">
            <w:pPr>
              <w:rPr>
                <w:sz w:val="16"/>
                <w:szCs w:val="16"/>
              </w:rPr>
            </w:pPr>
            <w:r w:rsidRPr="006C5FB3">
              <w:rPr>
                <w:sz w:val="16"/>
                <w:szCs w:val="16"/>
              </w:rPr>
              <w:t>Answer questions about a text that has been read to them</w:t>
            </w:r>
            <w:r w:rsidR="00D46F03" w:rsidRPr="006C5FB3">
              <w:rPr>
                <w:sz w:val="16"/>
                <w:szCs w:val="16"/>
              </w:rPr>
              <w:t xml:space="preserve"> showing some confidence and logic</w:t>
            </w:r>
            <w:r w:rsidRPr="006C5FB3">
              <w:rPr>
                <w:sz w:val="16"/>
                <w:szCs w:val="16"/>
              </w:rPr>
              <w:t>. Begin to predict what might happen next in a story. Begin to use modelled vocabulary during role play for example in the Small World. Seeks familiar texts or stories to re-read in the book area. Requests favourite stories and poems.</w:t>
            </w:r>
            <w:r w:rsidR="00D46F03" w:rsidRPr="006C5FB3">
              <w:rPr>
                <w:sz w:val="16"/>
                <w:szCs w:val="16"/>
              </w:rPr>
              <w:t xml:space="preserve"> Asks more in-depth questions about a text showing a good understanding of the text. </w:t>
            </w:r>
            <w:r w:rsidR="009561B8" w:rsidRPr="006C5FB3">
              <w:rPr>
                <w:sz w:val="16"/>
                <w:szCs w:val="16"/>
              </w:rPr>
              <w:t>Makes rational anticipations of key events in a story through inferences. Make links between what has been read to them and their own life experiences. Explain what has been read to them in their own words. Recognise the difference between non-fiction and fiction texts.</w:t>
            </w:r>
            <w:r w:rsidR="004303D8" w:rsidRPr="006C5FB3">
              <w:rPr>
                <w:sz w:val="16"/>
                <w:szCs w:val="16"/>
              </w:rPr>
              <w:t xml:space="preserve"> Recognises characters, events, titles, images and key information in a text. Can orally re-tell a story in their own words. </w:t>
            </w:r>
          </w:p>
        </w:tc>
        <w:tc>
          <w:tcPr>
            <w:tcW w:w="5529" w:type="dxa"/>
            <w:gridSpan w:val="2"/>
          </w:tcPr>
          <w:p w:rsidR="00F06B45" w:rsidRPr="006C5FB3" w:rsidRDefault="00F06B45" w:rsidP="00F06B45">
            <w:pPr>
              <w:rPr>
                <w:sz w:val="16"/>
                <w:szCs w:val="16"/>
              </w:rPr>
            </w:pPr>
            <w:r w:rsidRPr="006C5FB3">
              <w:rPr>
                <w:sz w:val="16"/>
                <w:szCs w:val="16"/>
              </w:rPr>
              <w:t>Can share a favourite book with a peer, retelling the story in their own way repeating known phrases from the text. Demonstrate understanding of what has been read to them by retelling stories and narratives using their own words and recently introduced vocabulary. Anticipate – where appropriate – key events in stories. Use and understand recently introduced vocabulary during discussions about stories, non-fiction, rhymes and poems and during role-play.</w:t>
            </w:r>
          </w:p>
          <w:p w:rsidR="009561B8" w:rsidRPr="006C5FB3" w:rsidRDefault="009561B8" w:rsidP="00F06B45">
            <w:pPr>
              <w:rPr>
                <w:sz w:val="16"/>
                <w:szCs w:val="16"/>
              </w:rPr>
            </w:pPr>
            <w:r w:rsidRPr="006C5FB3">
              <w:rPr>
                <w:sz w:val="16"/>
                <w:szCs w:val="16"/>
              </w:rPr>
              <w:t xml:space="preserve">Express their ideas and views about the characters and events in the story. Retrieves information by finding key words in a text. </w:t>
            </w:r>
            <w:r w:rsidR="004303D8" w:rsidRPr="006C5FB3">
              <w:rPr>
                <w:sz w:val="16"/>
                <w:szCs w:val="16"/>
              </w:rPr>
              <w:t xml:space="preserve">Can sequence a class story remembering some details and key events including story specific vocabulary too. </w:t>
            </w:r>
          </w:p>
        </w:tc>
      </w:tr>
      <w:tr w:rsidR="00F06B45" w:rsidTr="008571C4">
        <w:trPr>
          <w:trHeight w:val="366"/>
        </w:trPr>
        <w:tc>
          <w:tcPr>
            <w:tcW w:w="16019" w:type="dxa"/>
            <w:gridSpan w:val="5"/>
          </w:tcPr>
          <w:p w:rsidR="00F06B45" w:rsidRDefault="00F06B45" w:rsidP="00F06B45">
            <w:pPr>
              <w:jc w:val="center"/>
            </w:pPr>
            <w:r>
              <w:t>How is this reflected in provision and support?</w:t>
            </w:r>
          </w:p>
        </w:tc>
      </w:tr>
      <w:tr w:rsidR="00B52F9F" w:rsidTr="008571C4">
        <w:trPr>
          <w:trHeight w:val="366"/>
        </w:trPr>
        <w:tc>
          <w:tcPr>
            <w:tcW w:w="16019" w:type="dxa"/>
            <w:gridSpan w:val="5"/>
          </w:tcPr>
          <w:p w:rsidR="00B52F9F" w:rsidRPr="006C5FB3" w:rsidRDefault="00B52F9F" w:rsidP="00F06B45">
            <w:pPr>
              <w:jc w:val="center"/>
              <w:rPr>
                <w:sz w:val="16"/>
                <w:szCs w:val="16"/>
              </w:rPr>
            </w:pPr>
            <w:r w:rsidRPr="006C5FB3">
              <w:rPr>
                <w:sz w:val="16"/>
                <w:szCs w:val="16"/>
              </w:rPr>
              <w:t>Use of Makaton/picture prompts/communication boards to support communication about stories read and to support with answering questions Picture prompts to support with discussion around stories Use of story sacks/ role play to support with understanding of stories Exposure to familiar books regularly</w:t>
            </w:r>
            <w:r w:rsidR="006F5F81">
              <w:rPr>
                <w:sz w:val="16"/>
                <w:szCs w:val="16"/>
              </w:rPr>
              <w:t>.</w:t>
            </w:r>
            <w:r w:rsidRPr="006C5FB3">
              <w:rPr>
                <w:sz w:val="16"/>
                <w:szCs w:val="16"/>
              </w:rPr>
              <w:t xml:space="preserve"> Re-read books with similar structure to develop understanding</w:t>
            </w:r>
            <w:r>
              <w:rPr>
                <w:sz w:val="16"/>
                <w:szCs w:val="16"/>
              </w:rPr>
              <w:t xml:space="preserve">. </w:t>
            </w:r>
            <w:r w:rsidRPr="00B52F9F">
              <w:rPr>
                <w:sz w:val="16"/>
                <w:szCs w:val="16"/>
              </w:rPr>
              <w:t>Song time. Story-times to Learn new vocabulary, engage in and talk about rhyme, anticipate repetitive language, learn rhymes, poems and songs</w:t>
            </w:r>
            <w:r>
              <w:rPr>
                <w:sz w:val="16"/>
                <w:szCs w:val="16"/>
              </w:rPr>
              <w:t xml:space="preserve">. </w:t>
            </w:r>
            <w:r w:rsidR="006F5F81">
              <w:rPr>
                <w:sz w:val="16"/>
                <w:szCs w:val="16"/>
              </w:rPr>
              <w:t xml:space="preserve">Selection of treasured and thoughtfully-chosen core books which children revisit again and again. Opportunities to act out stories in small worlds and role play. Selection of different texts exposed to the children and available throughout provision. Trips to libraries and local author visits to engage enthusiasm. Children given access to weekly library book to take home. 1:1 reading each week with guided reading introduced at a later stage. Hooks for topics linked to texts. Labels and posters available in areas to engage children with linking meanings to marks. </w:t>
            </w:r>
            <w:r w:rsidR="002C4CF8">
              <w:rPr>
                <w:sz w:val="16"/>
                <w:szCs w:val="16"/>
              </w:rPr>
              <w:t xml:space="preserve">Talk for Writing throughout the year with carefully chosen texts to support vocabulary development and to extend children’s story-telling language. Listening corners with stories to listen to. </w:t>
            </w:r>
          </w:p>
        </w:tc>
      </w:tr>
      <w:tr w:rsidR="00F06B45" w:rsidTr="008571C4">
        <w:trPr>
          <w:trHeight w:val="366"/>
        </w:trPr>
        <w:tc>
          <w:tcPr>
            <w:tcW w:w="16019" w:type="dxa"/>
            <w:gridSpan w:val="5"/>
          </w:tcPr>
          <w:p w:rsidR="00F06B45" w:rsidRDefault="006C5FB3" w:rsidP="00F06B45">
            <w:pPr>
              <w:jc w:val="center"/>
            </w:pPr>
            <w:r>
              <w:t xml:space="preserve"> </w:t>
            </w:r>
            <w:r>
              <w:rPr>
                <w:noProof/>
                <w:lang w:eastAsia="en-GB"/>
              </w:rPr>
              <w:drawing>
                <wp:inline distT="0" distB="0" distL="0" distR="0" wp14:anchorId="0F4BECEC" wp14:editId="40B5D021">
                  <wp:extent cx="1098777" cy="809625"/>
                  <wp:effectExtent l="0" t="0" r="635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111791" cy="819214"/>
                          </a:xfrm>
                          <a:prstGeom prst="rect">
                            <a:avLst/>
                          </a:prstGeom>
                        </pic:spPr>
                      </pic:pic>
                    </a:graphicData>
                  </a:graphic>
                </wp:inline>
              </w:drawing>
            </w:r>
            <w:r w:rsidR="00F06B45">
              <w:rPr>
                <w:noProof/>
                <w:lang w:eastAsia="en-GB"/>
              </w:rPr>
              <w:drawing>
                <wp:inline distT="0" distB="0" distL="0" distR="0" wp14:anchorId="71E36510" wp14:editId="3BA91DFC">
                  <wp:extent cx="974590" cy="730997"/>
                  <wp:effectExtent l="7302" t="0" r="4763" b="4762"/>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2662.JPG"/>
                          <pic:cNvPicPr/>
                        </pic:nvPicPr>
                        <pic:blipFill>
                          <a:blip r:embed="rId24" cstate="print">
                            <a:extLst>
                              <a:ext uri="{28A0092B-C50C-407E-A947-70E740481C1C}">
                                <a14:useLocalDpi xmlns:a14="http://schemas.microsoft.com/office/drawing/2010/main" val="0"/>
                              </a:ext>
                            </a:extLst>
                          </a:blip>
                          <a:stretch>
                            <a:fillRect/>
                          </a:stretch>
                        </pic:blipFill>
                        <pic:spPr>
                          <a:xfrm rot="5400000">
                            <a:off x="0" y="0"/>
                            <a:ext cx="1020338" cy="765311"/>
                          </a:xfrm>
                          <a:prstGeom prst="rect">
                            <a:avLst/>
                          </a:prstGeom>
                        </pic:spPr>
                      </pic:pic>
                    </a:graphicData>
                  </a:graphic>
                </wp:inline>
              </w:drawing>
            </w:r>
            <w:r w:rsidR="008A0C0C">
              <w:t xml:space="preserve"> </w:t>
            </w:r>
            <w:r w:rsidR="008A0C0C" w:rsidRPr="008A0C0C">
              <w:rPr>
                <w:noProof/>
                <w:lang w:eastAsia="en-GB"/>
              </w:rPr>
              <w:drawing>
                <wp:inline distT="0" distB="0" distL="0" distR="0">
                  <wp:extent cx="953767" cy="715324"/>
                  <wp:effectExtent l="4763" t="0" r="4127" b="4128"/>
                  <wp:docPr id="17" name="Picture 17" descr="K:\September 2022\EYFS\Liz Leadership folder\curriculum photos\reading\IMG_19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September 2022\EYFS\Liz Leadership folder\curriculum photos\reading\IMG_1982.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5400000">
                            <a:off x="0" y="0"/>
                            <a:ext cx="979839" cy="734878"/>
                          </a:xfrm>
                          <a:prstGeom prst="rect">
                            <a:avLst/>
                          </a:prstGeom>
                          <a:noFill/>
                          <a:ln>
                            <a:noFill/>
                          </a:ln>
                        </pic:spPr>
                      </pic:pic>
                    </a:graphicData>
                  </a:graphic>
                </wp:inline>
              </w:drawing>
            </w:r>
            <w:r w:rsidR="008A0C0C">
              <w:t xml:space="preserve"> </w:t>
            </w:r>
            <w:r w:rsidR="008A0C0C" w:rsidRPr="008A0C0C">
              <w:rPr>
                <w:noProof/>
                <w:lang w:eastAsia="en-GB"/>
              </w:rPr>
              <w:drawing>
                <wp:inline distT="0" distB="0" distL="0" distR="0">
                  <wp:extent cx="940082" cy="705063"/>
                  <wp:effectExtent l="3175" t="0" r="0" b="0"/>
                  <wp:docPr id="18" name="Picture 18" descr="K:\September 2022\EYFS\Liz Leadership folder\curriculum photos\reading\IMG_6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September 2022\EYFS\Liz Leadership folder\curriculum photos\reading\IMG_6251.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5400000">
                            <a:off x="0" y="0"/>
                            <a:ext cx="955905" cy="716931"/>
                          </a:xfrm>
                          <a:prstGeom prst="rect">
                            <a:avLst/>
                          </a:prstGeom>
                          <a:noFill/>
                          <a:ln>
                            <a:noFill/>
                          </a:ln>
                        </pic:spPr>
                      </pic:pic>
                    </a:graphicData>
                  </a:graphic>
                </wp:inline>
              </w:drawing>
            </w:r>
            <w:r>
              <w:rPr>
                <w:noProof/>
                <w:lang w:eastAsia="en-GB"/>
              </w:rPr>
              <w:t xml:space="preserve"> </w:t>
            </w:r>
            <w:r>
              <w:rPr>
                <w:noProof/>
                <w:lang w:eastAsia="en-GB"/>
              </w:rPr>
              <w:drawing>
                <wp:inline distT="0" distB="0" distL="0" distR="0" wp14:anchorId="07D34E95" wp14:editId="507A6685">
                  <wp:extent cx="1038225" cy="946372"/>
                  <wp:effectExtent l="0" t="0" r="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046354" cy="953782"/>
                          </a:xfrm>
                          <a:prstGeom prst="rect">
                            <a:avLst/>
                          </a:prstGeom>
                        </pic:spPr>
                      </pic:pic>
                    </a:graphicData>
                  </a:graphic>
                </wp:inline>
              </w:drawing>
            </w:r>
            <w:r w:rsidR="008A0C0C">
              <w:t xml:space="preserve"> </w:t>
            </w:r>
            <w:r w:rsidR="008A0C0C" w:rsidRPr="008A0C0C">
              <w:rPr>
                <w:noProof/>
                <w:lang w:eastAsia="en-GB"/>
              </w:rPr>
              <w:drawing>
                <wp:inline distT="0" distB="0" distL="0" distR="0">
                  <wp:extent cx="975783" cy="731837"/>
                  <wp:effectExtent l="7620" t="0" r="3810" b="3810"/>
                  <wp:docPr id="19" name="Picture 19" descr="K:\September 2022\EYFS\Liz Leadership folder\curriculum photos\FA9E8CDC-86D6-40E1-A6E3-66CE9EBB987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September 2022\EYFS\Liz Leadership folder\curriculum photos\FA9E8CDC-86D6-40E1-A6E3-66CE9EBB987A.jpe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rot="5400000">
                            <a:off x="0" y="0"/>
                            <a:ext cx="987441" cy="740581"/>
                          </a:xfrm>
                          <a:prstGeom prst="rect">
                            <a:avLst/>
                          </a:prstGeom>
                          <a:noFill/>
                          <a:ln>
                            <a:noFill/>
                          </a:ln>
                        </pic:spPr>
                      </pic:pic>
                    </a:graphicData>
                  </a:graphic>
                </wp:inline>
              </w:drawing>
            </w:r>
            <w:r w:rsidR="008A0C0C">
              <w:t xml:space="preserve"> </w:t>
            </w:r>
            <w:r w:rsidR="008A0C0C" w:rsidRPr="008A0C0C">
              <w:rPr>
                <w:noProof/>
                <w:lang w:eastAsia="en-GB"/>
              </w:rPr>
              <w:drawing>
                <wp:inline distT="0" distB="0" distL="0" distR="0">
                  <wp:extent cx="989611" cy="742209"/>
                  <wp:effectExtent l="9525" t="0" r="0" b="0"/>
                  <wp:docPr id="20" name="Picture 20" descr="K:\September 2022\EYFS\Liz Leadership folder\curriculum photos\IMG_04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September 2022\EYFS\Liz Leadership folder\curriculum photos\IMG_0452.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5400000">
                            <a:off x="0" y="0"/>
                            <a:ext cx="1007086" cy="755315"/>
                          </a:xfrm>
                          <a:prstGeom prst="rect">
                            <a:avLst/>
                          </a:prstGeom>
                          <a:noFill/>
                          <a:ln>
                            <a:noFill/>
                          </a:ln>
                        </pic:spPr>
                      </pic:pic>
                    </a:graphicData>
                  </a:graphic>
                </wp:inline>
              </w:drawing>
            </w:r>
            <w:r>
              <w:t xml:space="preserve"> </w:t>
            </w:r>
            <w:r>
              <w:rPr>
                <w:noProof/>
                <w:lang w:eastAsia="en-GB"/>
              </w:rPr>
              <w:drawing>
                <wp:inline distT="0" distB="0" distL="0" distR="0" wp14:anchorId="3417467D" wp14:editId="3A566134">
                  <wp:extent cx="1200150" cy="88542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253280" cy="924622"/>
                          </a:xfrm>
                          <a:prstGeom prst="rect">
                            <a:avLst/>
                          </a:prstGeom>
                        </pic:spPr>
                      </pic:pic>
                    </a:graphicData>
                  </a:graphic>
                </wp:inline>
              </w:drawing>
            </w:r>
          </w:p>
        </w:tc>
      </w:tr>
    </w:tbl>
    <w:p w:rsidR="004E6485" w:rsidRDefault="004E6485"/>
    <w:sectPr w:rsidR="004E6485" w:rsidSect="00590859">
      <w:headerReference w:type="default" r:id="rId3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0859" w:rsidRDefault="00590859" w:rsidP="00590859">
      <w:pPr>
        <w:spacing w:after="0" w:line="240" w:lineRule="auto"/>
      </w:pPr>
      <w:r>
        <w:separator/>
      </w:r>
    </w:p>
  </w:endnote>
  <w:endnote w:type="continuationSeparator" w:id="0">
    <w:p w:rsidR="00590859" w:rsidRDefault="00590859" w:rsidP="005908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Roboto">
    <w:altName w:val="Arial"/>
    <w:panose1 w:val="00000000000000000000"/>
    <w:charset w:val="00"/>
    <w:family w:val="swiss"/>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assoon Infant Rg">
    <w:altName w:val="Corbel"/>
    <w:charset w:val="00"/>
    <w:family w:val="auto"/>
    <w:pitch w:val="variable"/>
    <w:sig w:usb0="800000AF" w:usb1="4000004A" w:usb2="0000001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0859" w:rsidRDefault="00590859" w:rsidP="00590859">
      <w:pPr>
        <w:spacing w:after="0" w:line="240" w:lineRule="auto"/>
      </w:pPr>
      <w:r>
        <w:separator/>
      </w:r>
    </w:p>
  </w:footnote>
  <w:footnote w:type="continuationSeparator" w:id="0">
    <w:p w:rsidR="00590859" w:rsidRDefault="00590859" w:rsidP="005908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0859" w:rsidRDefault="00590859">
    <w:pPr>
      <w:pStyle w:val="Header"/>
    </w:pPr>
    <w:r>
      <w:rPr>
        <w:rFonts w:ascii="Calibri" w:hAnsi="Calibri" w:cs="Arial"/>
        <w:noProof/>
        <w:color w:val="0070C0"/>
        <w:sz w:val="28"/>
        <w:szCs w:val="28"/>
        <w:lang w:eastAsia="en-GB"/>
      </w:rPr>
      <w:drawing>
        <wp:anchor distT="0" distB="0" distL="114300" distR="114300" simplePos="0" relativeHeight="251659264" behindDoc="0" locked="0" layoutInCell="1" allowOverlap="1" wp14:anchorId="51A8E0CA" wp14:editId="56C48CC8">
          <wp:simplePos x="0" y="0"/>
          <wp:positionH relativeFrom="margin">
            <wp:posOffset>5867400</wp:posOffset>
          </wp:positionH>
          <wp:positionV relativeFrom="paragraph">
            <wp:posOffset>-324485</wp:posOffset>
          </wp:positionV>
          <wp:extent cx="2428875" cy="653415"/>
          <wp:effectExtent l="0" t="0" r="9525" b="0"/>
          <wp:wrapSquare wrapText="bothSides"/>
          <wp:docPr id="6" name="Picture 6" descr="H:\wjps banner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wjps banner 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8875" cy="653415"/>
                  </a:xfrm>
                  <a:prstGeom prst="rect">
                    <a:avLst/>
                  </a:prstGeom>
                  <a:noFill/>
                  <a:ln>
                    <a:noFill/>
                  </a:ln>
                </pic:spPr>
              </pic:pic>
            </a:graphicData>
          </a:graphic>
          <wp14:sizeRelH relativeFrom="page">
            <wp14:pctWidth>0</wp14:pctWidth>
          </wp14:sizeRelH>
          <wp14:sizeRelV relativeFrom="page">
            <wp14:pctHeight>0</wp14:pctHeight>
          </wp14:sizeRelV>
        </wp:anchor>
      </w:drawing>
    </w:r>
    <w:r w:rsidR="007634D7">
      <w:rPr>
        <w:rFonts w:ascii="Calibri" w:hAnsi="Calibri" w:cs="Arial"/>
        <w:noProof/>
        <w:color w:val="0070C0"/>
        <w:sz w:val="28"/>
        <w:szCs w:val="28"/>
        <w:lang w:eastAsia="en-GB"/>
      </w:rPr>
      <w:t>Literacy</w:t>
    </w:r>
    <w:r w:rsidR="007E5F6D">
      <w:rPr>
        <w:rFonts w:ascii="Calibri" w:hAnsi="Calibri" w:cs="Arial"/>
        <w:noProof/>
        <w:color w:val="0070C0"/>
        <w:sz w:val="28"/>
        <w:szCs w:val="28"/>
        <w:lang w:eastAsia="en-GB"/>
      </w:rPr>
      <w:t xml:space="preserve"> Skills Progression</w:t>
    </w:r>
    <w:r w:rsidR="00DC6308">
      <w:rPr>
        <w:rFonts w:ascii="Calibri" w:hAnsi="Calibri" w:cs="Arial"/>
        <w:noProof/>
        <w:color w:val="0070C0"/>
        <w:sz w:val="28"/>
        <w:szCs w:val="28"/>
        <w:lang w:eastAsia="en-GB"/>
      </w:rPr>
      <w:t xml:space="preserve"> – EYFS </w:t>
    </w:r>
  </w:p>
  <w:p w:rsidR="00590859" w:rsidRDefault="005908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16"/>
    <w:multiLevelType w:val="multilevel"/>
    <w:tmpl w:val="FFFFFFFF"/>
    <w:lvl w:ilvl="0">
      <w:numFmt w:val="bullet"/>
      <w:lvlText w:val="•"/>
      <w:lvlJc w:val="left"/>
      <w:pPr>
        <w:ind w:left="281" w:hanging="171"/>
      </w:pPr>
      <w:rPr>
        <w:rFonts w:ascii="Roboto" w:hAnsi="Roboto" w:cs="Roboto"/>
        <w:b w:val="0"/>
        <w:bCs w:val="0"/>
        <w:i w:val="0"/>
        <w:iCs w:val="0"/>
        <w:color w:val="231F20"/>
        <w:w w:val="100"/>
        <w:sz w:val="18"/>
        <w:szCs w:val="18"/>
      </w:rPr>
    </w:lvl>
    <w:lvl w:ilvl="1">
      <w:numFmt w:val="bullet"/>
      <w:lvlText w:val="-"/>
      <w:lvlJc w:val="left"/>
      <w:pPr>
        <w:ind w:left="366" w:hanging="86"/>
      </w:pPr>
      <w:rPr>
        <w:rFonts w:ascii="Roboto" w:hAnsi="Roboto" w:cs="Roboto"/>
        <w:b w:val="0"/>
        <w:bCs w:val="0"/>
        <w:i w:val="0"/>
        <w:iCs w:val="0"/>
        <w:color w:val="231F20"/>
        <w:w w:val="100"/>
        <w:sz w:val="18"/>
        <w:szCs w:val="18"/>
      </w:rPr>
    </w:lvl>
    <w:lvl w:ilvl="2">
      <w:numFmt w:val="bullet"/>
      <w:lvlText w:val="•"/>
      <w:lvlJc w:val="left"/>
      <w:pPr>
        <w:ind w:left="1517" w:hanging="86"/>
      </w:pPr>
    </w:lvl>
    <w:lvl w:ilvl="3">
      <w:numFmt w:val="bullet"/>
      <w:lvlText w:val="•"/>
      <w:lvlJc w:val="left"/>
      <w:pPr>
        <w:ind w:left="2674" w:hanging="86"/>
      </w:pPr>
    </w:lvl>
    <w:lvl w:ilvl="4">
      <w:numFmt w:val="bullet"/>
      <w:lvlText w:val="•"/>
      <w:lvlJc w:val="left"/>
      <w:pPr>
        <w:ind w:left="3831" w:hanging="86"/>
      </w:pPr>
    </w:lvl>
    <w:lvl w:ilvl="5">
      <w:numFmt w:val="bullet"/>
      <w:lvlText w:val="•"/>
      <w:lvlJc w:val="left"/>
      <w:pPr>
        <w:ind w:left="4988" w:hanging="86"/>
      </w:pPr>
    </w:lvl>
    <w:lvl w:ilvl="6">
      <w:numFmt w:val="bullet"/>
      <w:lvlText w:val="•"/>
      <w:lvlJc w:val="left"/>
      <w:pPr>
        <w:ind w:left="6146" w:hanging="86"/>
      </w:pPr>
    </w:lvl>
    <w:lvl w:ilvl="7">
      <w:numFmt w:val="bullet"/>
      <w:lvlText w:val="•"/>
      <w:lvlJc w:val="left"/>
      <w:pPr>
        <w:ind w:left="7303" w:hanging="86"/>
      </w:pPr>
    </w:lvl>
    <w:lvl w:ilvl="8">
      <w:numFmt w:val="bullet"/>
      <w:lvlText w:val="•"/>
      <w:lvlJc w:val="left"/>
      <w:pPr>
        <w:ind w:left="8460" w:hanging="86"/>
      </w:pPr>
    </w:lvl>
  </w:abstractNum>
  <w:abstractNum w:abstractNumId="1" w15:restartNumberingAfterBreak="0">
    <w:nsid w:val="00000417"/>
    <w:multiLevelType w:val="multilevel"/>
    <w:tmpl w:val="FFFFFFFF"/>
    <w:lvl w:ilvl="0">
      <w:numFmt w:val="bullet"/>
      <w:lvlText w:val="•"/>
      <w:lvlJc w:val="left"/>
      <w:pPr>
        <w:ind w:left="281" w:hanging="171"/>
      </w:pPr>
      <w:rPr>
        <w:rFonts w:ascii="Roboto" w:hAnsi="Roboto" w:cs="Roboto"/>
        <w:b w:val="0"/>
        <w:bCs w:val="0"/>
        <w:i w:val="0"/>
        <w:iCs w:val="0"/>
        <w:color w:val="231F20"/>
        <w:w w:val="100"/>
        <w:sz w:val="18"/>
        <w:szCs w:val="18"/>
      </w:rPr>
    </w:lvl>
    <w:lvl w:ilvl="1">
      <w:numFmt w:val="bullet"/>
      <w:lvlText w:val="-"/>
      <w:lvlJc w:val="left"/>
      <w:pPr>
        <w:ind w:left="366" w:hanging="86"/>
      </w:pPr>
      <w:rPr>
        <w:rFonts w:ascii="Roboto" w:hAnsi="Roboto" w:cs="Roboto"/>
        <w:b w:val="0"/>
        <w:bCs w:val="0"/>
        <w:i w:val="0"/>
        <w:iCs w:val="0"/>
        <w:color w:val="231F20"/>
        <w:w w:val="100"/>
        <w:sz w:val="18"/>
        <w:szCs w:val="18"/>
      </w:rPr>
    </w:lvl>
    <w:lvl w:ilvl="2">
      <w:numFmt w:val="bullet"/>
      <w:lvlText w:val="•"/>
      <w:lvlJc w:val="left"/>
      <w:pPr>
        <w:ind w:left="1517" w:hanging="86"/>
      </w:pPr>
    </w:lvl>
    <w:lvl w:ilvl="3">
      <w:numFmt w:val="bullet"/>
      <w:lvlText w:val="•"/>
      <w:lvlJc w:val="left"/>
      <w:pPr>
        <w:ind w:left="2674" w:hanging="86"/>
      </w:pPr>
    </w:lvl>
    <w:lvl w:ilvl="4">
      <w:numFmt w:val="bullet"/>
      <w:lvlText w:val="•"/>
      <w:lvlJc w:val="left"/>
      <w:pPr>
        <w:ind w:left="3831" w:hanging="86"/>
      </w:pPr>
    </w:lvl>
    <w:lvl w:ilvl="5">
      <w:numFmt w:val="bullet"/>
      <w:lvlText w:val="•"/>
      <w:lvlJc w:val="left"/>
      <w:pPr>
        <w:ind w:left="4988" w:hanging="86"/>
      </w:pPr>
    </w:lvl>
    <w:lvl w:ilvl="6">
      <w:numFmt w:val="bullet"/>
      <w:lvlText w:val="•"/>
      <w:lvlJc w:val="left"/>
      <w:pPr>
        <w:ind w:left="6146" w:hanging="86"/>
      </w:pPr>
    </w:lvl>
    <w:lvl w:ilvl="7">
      <w:numFmt w:val="bullet"/>
      <w:lvlText w:val="•"/>
      <w:lvlJc w:val="left"/>
      <w:pPr>
        <w:ind w:left="7303" w:hanging="86"/>
      </w:pPr>
    </w:lvl>
    <w:lvl w:ilvl="8">
      <w:numFmt w:val="bullet"/>
      <w:lvlText w:val="•"/>
      <w:lvlJc w:val="left"/>
      <w:pPr>
        <w:ind w:left="8460" w:hanging="86"/>
      </w:pPr>
    </w:lvl>
  </w:abstractNum>
  <w:abstractNum w:abstractNumId="2" w15:restartNumberingAfterBreak="0">
    <w:nsid w:val="00000426"/>
    <w:multiLevelType w:val="multilevel"/>
    <w:tmpl w:val="000008A9"/>
    <w:lvl w:ilvl="0">
      <w:numFmt w:val="bullet"/>
      <w:lvlText w:val="•"/>
      <w:lvlJc w:val="left"/>
      <w:pPr>
        <w:ind w:left="281" w:hanging="171"/>
      </w:pPr>
      <w:rPr>
        <w:rFonts w:ascii="Roboto" w:hAnsi="Roboto" w:cs="Roboto"/>
        <w:b w:val="0"/>
        <w:bCs w:val="0"/>
        <w:i w:val="0"/>
        <w:iCs w:val="0"/>
        <w:color w:val="231F20"/>
        <w:w w:val="100"/>
        <w:sz w:val="15"/>
        <w:szCs w:val="15"/>
      </w:rPr>
    </w:lvl>
    <w:lvl w:ilvl="1">
      <w:numFmt w:val="bullet"/>
      <w:lvlText w:val="•"/>
      <w:lvlJc w:val="left"/>
      <w:pPr>
        <w:ind w:left="753" w:hanging="171"/>
      </w:pPr>
    </w:lvl>
    <w:lvl w:ilvl="2">
      <w:numFmt w:val="bullet"/>
      <w:lvlText w:val="•"/>
      <w:lvlJc w:val="left"/>
      <w:pPr>
        <w:ind w:left="1226" w:hanging="171"/>
      </w:pPr>
    </w:lvl>
    <w:lvl w:ilvl="3">
      <w:numFmt w:val="bullet"/>
      <w:lvlText w:val="•"/>
      <w:lvlJc w:val="left"/>
      <w:pPr>
        <w:ind w:left="1699" w:hanging="171"/>
      </w:pPr>
    </w:lvl>
    <w:lvl w:ilvl="4">
      <w:numFmt w:val="bullet"/>
      <w:lvlText w:val="•"/>
      <w:lvlJc w:val="left"/>
      <w:pPr>
        <w:ind w:left="2172" w:hanging="171"/>
      </w:pPr>
    </w:lvl>
    <w:lvl w:ilvl="5">
      <w:numFmt w:val="bullet"/>
      <w:lvlText w:val="•"/>
      <w:lvlJc w:val="left"/>
      <w:pPr>
        <w:ind w:left="2645" w:hanging="171"/>
      </w:pPr>
    </w:lvl>
    <w:lvl w:ilvl="6">
      <w:numFmt w:val="bullet"/>
      <w:lvlText w:val="•"/>
      <w:lvlJc w:val="left"/>
      <w:pPr>
        <w:ind w:left="3118" w:hanging="171"/>
      </w:pPr>
    </w:lvl>
    <w:lvl w:ilvl="7">
      <w:numFmt w:val="bullet"/>
      <w:lvlText w:val="•"/>
      <w:lvlJc w:val="left"/>
      <w:pPr>
        <w:ind w:left="3591" w:hanging="171"/>
      </w:pPr>
    </w:lvl>
    <w:lvl w:ilvl="8">
      <w:numFmt w:val="bullet"/>
      <w:lvlText w:val="•"/>
      <w:lvlJc w:val="left"/>
      <w:pPr>
        <w:ind w:left="4064" w:hanging="171"/>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859"/>
    <w:rsid w:val="000F3DA6"/>
    <w:rsid w:val="001A587F"/>
    <w:rsid w:val="002C4CF8"/>
    <w:rsid w:val="00345344"/>
    <w:rsid w:val="003B7551"/>
    <w:rsid w:val="004303D8"/>
    <w:rsid w:val="004E2894"/>
    <w:rsid w:val="004E6485"/>
    <w:rsid w:val="00590859"/>
    <w:rsid w:val="006C5FB3"/>
    <w:rsid w:val="006F5F81"/>
    <w:rsid w:val="007634D7"/>
    <w:rsid w:val="007B2FBD"/>
    <w:rsid w:val="007D6FCE"/>
    <w:rsid w:val="007E5F6D"/>
    <w:rsid w:val="008204B8"/>
    <w:rsid w:val="008571C4"/>
    <w:rsid w:val="0087000E"/>
    <w:rsid w:val="008A0C0C"/>
    <w:rsid w:val="008C0CB0"/>
    <w:rsid w:val="009561B8"/>
    <w:rsid w:val="00AE1383"/>
    <w:rsid w:val="00B05E8E"/>
    <w:rsid w:val="00B52F9F"/>
    <w:rsid w:val="00C30D2F"/>
    <w:rsid w:val="00C53858"/>
    <w:rsid w:val="00D46F03"/>
    <w:rsid w:val="00DC6308"/>
    <w:rsid w:val="00F06B45"/>
    <w:rsid w:val="00F13C5C"/>
    <w:rsid w:val="00F531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52C21993-A13F-4080-9CB1-5BACFAF22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08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0859"/>
  </w:style>
  <w:style w:type="paragraph" w:styleId="Footer">
    <w:name w:val="footer"/>
    <w:basedOn w:val="Normal"/>
    <w:link w:val="FooterChar"/>
    <w:uiPriority w:val="99"/>
    <w:unhideWhenUsed/>
    <w:rsid w:val="005908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0859"/>
  </w:style>
  <w:style w:type="table" w:styleId="TableGrid">
    <w:name w:val="Table Grid"/>
    <w:basedOn w:val="TableNormal"/>
    <w:uiPriority w:val="39"/>
    <w:rsid w:val="005908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90859"/>
    <w:pPr>
      <w:autoSpaceDE w:val="0"/>
      <w:autoSpaceDN w:val="0"/>
      <w:adjustRightInd w:val="0"/>
      <w:spacing w:after="0" w:line="240" w:lineRule="auto"/>
    </w:pPr>
    <w:rPr>
      <w:rFonts w:ascii="Roboto" w:eastAsiaTheme="minorEastAsia" w:hAnsi="Roboto" w:cs="Roboto"/>
      <w:color w:val="000000"/>
      <w:sz w:val="24"/>
      <w:szCs w:val="24"/>
    </w:rPr>
  </w:style>
  <w:style w:type="character" w:customStyle="1" w:styleId="A1">
    <w:name w:val="A1"/>
    <w:uiPriority w:val="99"/>
    <w:rsid w:val="00590859"/>
    <w:rPr>
      <w:rFonts w:cs="Roboto"/>
      <w:color w:val="000000"/>
      <w:sz w:val="18"/>
      <w:szCs w:val="18"/>
    </w:rPr>
  </w:style>
  <w:style w:type="character" w:customStyle="1" w:styleId="A3">
    <w:name w:val="A3"/>
    <w:uiPriority w:val="99"/>
    <w:rsid w:val="00590859"/>
    <w:rPr>
      <w:rFonts w:cs="Roboto"/>
      <w:color w:val="000000"/>
      <w:sz w:val="22"/>
      <w:szCs w:val="22"/>
    </w:rPr>
  </w:style>
  <w:style w:type="paragraph" w:customStyle="1" w:styleId="TableParagraph">
    <w:name w:val="Table Paragraph"/>
    <w:basedOn w:val="Normal"/>
    <w:uiPriority w:val="1"/>
    <w:qFormat/>
    <w:rsid w:val="00AE1383"/>
    <w:pPr>
      <w:widowControl w:val="0"/>
      <w:autoSpaceDE w:val="0"/>
      <w:autoSpaceDN w:val="0"/>
      <w:adjustRightInd w:val="0"/>
      <w:spacing w:before="73" w:after="0" w:line="240" w:lineRule="auto"/>
      <w:ind w:left="281" w:hanging="171"/>
    </w:pPr>
    <w:rPr>
      <w:rFonts w:ascii="Roboto" w:eastAsiaTheme="minorEastAsia" w:hAnsi="Roboto" w:cs="Roboto"/>
      <w:sz w:val="24"/>
      <w:szCs w:val="24"/>
      <w:lang w:eastAsia="en-GB"/>
    </w:rPr>
  </w:style>
  <w:style w:type="paragraph" w:styleId="ListParagraph">
    <w:name w:val="List Paragraph"/>
    <w:basedOn w:val="Normal"/>
    <w:uiPriority w:val="34"/>
    <w:qFormat/>
    <w:rsid w:val="007B2FBD"/>
    <w:pPr>
      <w:ind w:left="720"/>
      <w:contextualSpacing/>
    </w:pPr>
  </w:style>
  <w:style w:type="paragraph" w:styleId="NormalWeb">
    <w:name w:val="Normal (Web)"/>
    <w:basedOn w:val="Normal"/>
    <w:uiPriority w:val="99"/>
    <w:unhideWhenUsed/>
    <w:rsid w:val="00C53858"/>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739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image" Target="media/image22.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s>
</file>

<file path=word/_rels/header1.xml.rels><?xml version="1.0" encoding="UTF-8" standalone="yes"?>
<Relationships xmlns="http://schemas.openxmlformats.org/package/2006/relationships"><Relationship Id="rId1" Type="http://schemas.openxmlformats.org/officeDocument/2006/relationships/image" Target="media/image2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371</TotalTime>
  <Pages>3</Pages>
  <Words>1846</Words>
  <Characters>10527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NCC</Company>
  <LinksUpToDate>false</LinksUpToDate>
  <CharactersWithSpaces>12349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Thompson, Liz</dc:creator>
  <cp:keywords/>
  <dc:description/>
  <cp:lastModifiedBy>Thompson, Liz</cp:lastModifiedBy>
  <cp:revision>12</cp:revision>
  <dcterms:created xsi:type="dcterms:W3CDTF">2024-09-23T13:12:00Z</dcterms:created>
  <dcterms:modified xsi:type="dcterms:W3CDTF">2025-01-20T09:56:00Z</dcterms:modified>
</cp:coreProperties>
</file>