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3B43" w14:textId="3884EFE0" w:rsidR="009944FC" w:rsidRDefault="009944FC" w:rsidP="006E6C2B">
      <w:pPr>
        <w:jc w:val="center"/>
      </w:pPr>
      <w:bookmarkStart w:id="0" w:name="_GoBack"/>
      <w:bookmarkEnd w:id="0"/>
      <w:r w:rsidRPr="009944FC">
        <w:rPr>
          <w:rFonts w:ascii="Arial" w:hAnsi="Arial" w:cs="Arial"/>
          <w:sz w:val="32"/>
          <w:szCs w:val="32"/>
          <w:u w:val="single"/>
        </w:rPr>
        <w:t xml:space="preserve">Activity 4 </w:t>
      </w:r>
    </w:p>
    <w:p w14:paraId="5807D0F7" w14:textId="28B978D7" w:rsidR="009944FC" w:rsidRDefault="009944FC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B89D06" wp14:editId="1DB8493F">
            <wp:simplePos x="0" y="0"/>
            <wp:positionH relativeFrom="margin">
              <wp:posOffset>2981325</wp:posOffset>
            </wp:positionH>
            <wp:positionV relativeFrom="paragraph">
              <wp:posOffset>10160</wp:posOffset>
            </wp:positionV>
            <wp:extent cx="3114675" cy="1436370"/>
            <wp:effectExtent l="0" t="0" r="9525" b="0"/>
            <wp:wrapTight wrapText="bothSides">
              <wp:wrapPolygon edited="0">
                <wp:start x="0" y="0"/>
                <wp:lineTo x="0" y="21199"/>
                <wp:lineTo x="21534" y="21199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2DEF6" w14:textId="45629085" w:rsidR="009944FC" w:rsidRDefault="006E6C2B">
      <w:r>
        <w:t>Listen to the story of The Stockton and Darlington Railway.</w:t>
      </w:r>
    </w:p>
    <w:p w14:paraId="6AA4D73A" w14:textId="0F3075B9" w:rsidR="00593525" w:rsidRDefault="00002925">
      <w:hyperlink r:id="rId5" w:history="1">
        <w:r w:rsidR="009944FC" w:rsidRPr="00D11EBC">
          <w:rPr>
            <w:rStyle w:val="Hyperlink"/>
          </w:rPr>
          <w:t>https://www.bbc.co.uk/programmes/p0151qsm</w:t>
        </w:r>
      </w:hyperlink>
    </w:p>
    <w:p w14:paraId="390FC610" w14:textId="2D2E1AFF" w:rsidR="009944FC" w:rsidRDefault="009944FC" w:rsidP="009944FC"/>
    <w:p w14:paraId="5CD0E536" w14:textId="5CC3D09B" w:rsidR="007B781A" w:rsidRDefault="009944FC" w:rsidP="009944FC">
      <w:r>
        <w:t xml:space="preserve">This week we want you to think </w:t>
      </w:r>
      <w:r w:rsidR="007B781A">
        <w:t>about the impact of the</w:t>
      </w:r>
      <w:r>
        <w:t xml:space="preserve"> railways</w:t>
      </w:r>
      <w:r w:rsidR="007B781A">
        <w:t>. What have you discovered over the past 3 weeks?</w:t>
      </w:r>
    </w:p>
    <w:p w14:paraId="0D769BC4" w14:textId="566E4BCA" w:rsidR="006E6C2B" w:rsidRDefault="006E6C2B" w:rsidP="009944FC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6FA1D5C" wp14:editId="12499F66">
            <wp:simplePos x="0" y="0"/>
            <wp:positionH relativeFrom="margin">
              <wp:posOffset>-657225</wp:posOffset>
            </wp:positionH>
            <wp:positionV relativeFrom="paragraph">
              <wp:posOffset>1084580</wp:posOffset>
            </wp:positionV>
            <wp:extent cx="7124700" cy="5625782"/>
            <wp:effectExtent l="0" t="0" r="0" b="0"/>
            <wp:wrapTight wrapText="bothSides">
              <wp:wrapPolygon edited="0">
                <wp:start x="0" y="0"/>
                <wp:lineTo x="0" y="21505"/>
                <wp:lineTo x="21542" y="21505"/>
                <wp:lineTo x="2154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62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81A">
        <w:t xml:space="preserve">Did the railways have a </w:t>
      </w:r>
      <w:r>
        <w:t xml:space="preserve">positive (good) or </w:t>
      </w:r>
      <w:r w:rsidR="007B781A">
        <w:t xml:space="preserve">negative </w:t>
      </w:r>
      <w:r>
        <w:t xml:space="preserve">(bad) </w:t>
      </w:r>
      <w:r w:rsidR="007B781A">
        <w:t>impact on the lives and countryside of Great Britain?</w:t>
      </w:r>
    </w:p>
    <w:sectPr w:rsidR="006E6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FC"/>
    <w:rsid w:val="00002925"/>
    <w:rsid w:val="000D7CB5"/>
    <w:rsid w:val="002103F6"/>
    <w:rsid w:val="00484D92"/>
    <w:rsid w:val="0051579B"/>
    <w:rsid w:val="006E6C2B"/>
    <w:rsid w:val="007B781A"/>
    <w:rsid w:val="00905132"/>
    <w:rsid w:val="009944FC"/>
    <w:rsid w:val="00A44DCD"/>
    <w:rsid w:val="00E75742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3A4D"/>
  <w15:chartTrackingRefBased/>
  <w15:docId w15:val="{AF55DEC4-9508-4356-8CC4-181E984E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4F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4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bbc.co.uk/programmes/p0151qs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Collier, Ben</cp:lastModifiedBy>
  <cp:revision>2</cp:revision>
  <dcterms:created xsi:type="dcterms:W3CDTF">2020-05-21T13:31:00Z</dcterms:created>
  <dcterms:modified xsi:type="dcterms:W3CDTF">2020-05-21T13:31:00Z</dcterms:modified>
</cp:coreProperties>
</file>